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BA" w:rsidRDefault="00EE31BA" w:rsidP="00EE31BA">
      <w:pPr>
        <w:pStyle w:val="Textoindependiente2"/>
      </w:pPr>
      <w:r w:rsidRPr="00043440">
        <w:rPr>
          <w:b/>
        </w:rPr>
        <w:t>COMPETENCIAS SOCIALES Y CÍVICAS PARA LA COOPERACIÓN</w:t>
      </w:r>
    </w:p>
    <w:p w:rsidR="00EE31BA" w:rsidRDefault="00EE31BA" w:rsidP="00EE31BA">
      <w:pPr>
        <w:jc w:val="both"/>
        <w:rPr>
          <w:rFonts w:ascii="Times New Roman" w:hAnsi="Times New Roman"/>
          <w:sz w:val="24"/>
        </w:rPr>
      </w:pPr>
    </w:p>
    <w:p w:rsidR="00EE31BA" w:rsidRPr="00EE31BA" w:rsidRDefault="00EE31BA" w:rsidP="00EE31BA">
      <w:pPr>
        <w:pStyle w:val="Textoindependiente2"/>
        <w:rPr>
          <w:sz w:val="20"/>
        </w:rPr>
      </w:pPr>
      <w:r w:rsidRPr="00EE31BA">
        <w:rPr>
          <w:b/>
          <w:bCs/>
          <w:sz w:val="20"/>
        </w:rPr>
        <w:t>Introducción</w:t>
      </w:r>
      <w:r w:rsidRPr="00EE31BA">
        <w:rPr>
          <w:sz w:val="20"/>
        </w:rPr>
        <w:t xml:space="preserve">: </w:t>
      </w:r>
    </w:p>
    <w:p w:rsidR="00EE31BA" w:rsidRPr="00EE31BA" w:rsidRDefault="00EE31BA" w:rsidP="00EE31BA">
      <w:pPr>
        <w:pStyle w:val="Textoindependiente2"/>
        <w:rPr>
          <w:sz w:val="20"/>
        </w:rPr>
      </w:pPr>
    </w:p>
    <w:p w:rsidR="00EE31BA" w:rsidRPr="00EE31BA" w:rsidRDefault="00EE31BA" w:rsidP="00EE31BA">
      <w:pPr>
        <w:pStyle w:val="Textoindependiente2"/>
        <w:rPr>
          <w:sz w:val="20"/>
        </w:rPr>
      </w:pPr>
      <w:r w:rsidRPr="00EE31BA">
        <w:rPr>
          <w:sz w:val="20"/>
        </w:rPr>
        <w:t>Este curso tiene por finalidad el desarrollo en los participantes de aquellas competencias esenciales a nivel social que faciliten su participación en proyectos de cooperación internacional.</w:t>
      </w:r>
    </w:p>
    <w:p w:rsidR="00EE31BA" w:rsidRPr="00EE31BA" w:rsidRDefault="00EE31BA" w:rsidP="00EE31BA">
      <w:pPr>
        <w:pStyle w:val="Textoindependiente2"/>
        <w:rPr>
          <w:sz w:val="20"/>
        </w:rPr>
      </w:pPr>
    </w:p>
    <w:p w:rsidR="00EE31BA" w:rsidRPr="00EE31BA" w:rsidRDefault="00EE31BA" w:rsidP="00EE31BA">
      <w:pPr>
        <w:pStyle w:val="Textoindependiente2"/>
        <w:rPr>
          <w:sz w:val="20"/>
        </w:rPr>
      </w:pPr>
      <w:r w:rsidRPr="00EE31BA">
        <w:rPr>
          <w:sz w:val="20"/>
        </w:rPr>
        <w:t>Metodológicamente el curso se organizará siguiendo los principios propios del aprendizaje experiencial y de la Educación No Formal donde el grupo es el principal recurso de aprendizaje y donde se tienen en cuenta las experiencias de vida y los conocimientos de la persona.</w:t>
      </w:r>
    </w:p>
    <w:p w:rsidR="00EE31BA" w:rsidRPr="00EE31BA" w:rsidRDefault="00EE31BA" w:rsidP="00EE31BA">
      <w:pPr>
        <w:pStyle w:val="Textoindependiente2"/>
        <w:rPr>
          <w:sz w:val="20"/>
        </w:rPr>
      </w:pPr>
    </w:p>
    <w:p w:rsidR="00EE31BA" w:rsidRPr="00EE31BA" w:rsidRDefault="00EE31BA" w:rsidP="00EE31BA">
      <w:pPr>
        <w:pStyle w:val="Textoindependiente2"/>
        <w:rPr>
          <w:sz w:val="20"/>
        </w:rPr>
      </w:pPr>
      <w:r w:rsidRPr="00EE31BA">
        <w:rPr>
          <w:sz w:val="20"/>
        </w:rPr>
        <w:t>Los contenidos se impartirán de manera flexible y estos se adaptarán a las necesidades de aprendizaje del/a participante y el grupo en general.</w:t>
      </w:r>
    </w:p>
    <w:p w:rsidR="00EE31BA" w:rsidRPr="00EE31BA" w:rsidRDefault="00EE31BA" w:rsidP="00EE31BA">
      <w:pPr>
        <w:pStyle w:val="Textoindependiente2"/>
        <w:rPr>
          <w:sz w:val="20"/>
        </w:rPr>
      </w:pPr>
    </w:p>
    <w:p w:rsidR="00EE31BA" w:rsidRPr="00EE31BA" w:rsidRDefault="00EE31BA" w:rsidP="00EE31BA">
      <w:pPr>
        <w:pStyle w:val="Textoindependiente2"/>
        <w:rPr>
          <w:sz w:val="20"/>
        </w:rPr>
      </w:pPr>
      <w:r w:rsidRPr="00EE31BA">
        <w:rPr>
          <w:sz w:val="20"/>
        </w:rPr>
        <w:t>Las actividades se diseñarán de manera que fomenten la participación y refuerzo del protagonismo del grupo en la toma de decisiones respecto a su propio proceso de aprendizaje. Dicho proceso se caracteriza por un trabajo integral y holístico donde la persona trabaja a nivel cognitivo, emocional y corporal.</w:t>
      </w:r>
    </w:p>
    <w:p w:rsidR="00EE31BA" w:rsidRPr="00EE31BA" w:rsidRDefault="00EE31BA" w:rsidP="00EE31BA">
      <w:pPr>
        <w:pStyle w:val="Textoindependiente2"/>
        <w:rPr>
          <w:sz w:val="20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</w:rPr>
      </w:pPr>
      <w:r w:rsidRPr="00EE31BA">
        <w:rPr>
          <w:rFonts w:ascii="Times New Roman" w:hAnsi="Times New Roman"/>
        </w:rPr>
        <w:t xml:space="preserve">El curso dará comienzo el lunes en la mañana, en sesiones de 5 horas de 09:00 a 14:00 finalizando el jueves donde habrá una única sesión intensiva que finalizaría sobre las 19:30 de la tarde. 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</w:rPr>
      </w:pPr>
      <w:r w:rsidRPr="00EE31BA">
        <w:rPr>
          <w:rFonts w:ascii="Times New Roman" w:hAnsi="Times New Roman"/>
        </w:rPr>
        <w:t>El curso tiene una duración de  25 horas.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bCs/>
        </w:rPr>
      </w:pPr>
      <w:r w:rsidRPr="00EE31BA">
        <w:rPr>
          <w:rFonts w:ascii="Times New Roman" w:hAnsi="Times New Roman"/>
          <w:b/>
          <w:bCs/>
        </w:rPr>
        <w:t>Responsables del Curso: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1BA">
        <w:rPr>
          <w:rFonts w:ascii="Times New Roman" w:hAnsi="Times New Roman"/>
        </w:rPr>
        <w:t xml:space="preserve">Roberto </w:t>
      </w:r>
      <w:proofErr w:type="spellStart"/>
      <w:r w:rsidRPr="00EE31BA">
        <w:rPr>
          <w:rFonts w:ascii="Times New Roman" w:hAnsi="Times New Roman"/>
        </w:rPr>
        <w:t>Bañón</w:t>
      </w:r>
      <w:proofErr w:type="spellEnd"/>
      <w:r w:rsidRPr="00EE31BA">
        <w:rPr>
          <w:rFonts w:ascii="Times New Roman" w:hAnsi="Times New Roman"/>
        </w:rPr>
        <w:t xml:space="preserve"> – Coordin</w:t>
      </w:r>
      <w:r w:rsidRPr="00EE31BA">
        <w:rPr>
          <w:rFonts w:ascii="Times New Roman" w:hAnsi="Times New Roman"/>
        </w:rPr>
        <w:t>a</w:t>
      </w:r>
      <w:r w:rsidRPr="00EE31BA">
        <w:rPr>
          <w:rFonts w:ascii="Times New Roman" w:hAnsi="Times New Roman"/>
        </w:rPr>
        <w:t xml:space="preserve">dor del Curso. 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bCs/>
        </w:rPr>
      </w:pPr>
      <w:r w:rsidRPr="00EE31BA">
        <w:rPr>
          <w:rFonts w:ascii="Times New Roman" w:hAnsi="Times New Roman"/>
          <w:b/>
          <w:bCs/>
        </w:rPr>
        <w:t>Profesorado: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1BA">
        <w:rPr>
          <w:rFonts w:ascii="Times New Roman" w:hAnsi="Times New Roman"/>
        </w:rPr>
        <w:t xml:space="preserve">Diego Marín Romera - Profesor </w:t>
      </w:r>
    </w:p>
    <w:p w:rsidR="00EE31BA" w:rsidRPr="00EE31BA" w:rsidRDefault="00EE31BA" w:rsidP="00EE31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E31BA">
        <w:rPr>
          <w:rFonts w:ascii="Times New Roman" w:hAnsi="Times New Roman"/>
        </w:rPr>
        <w:t xml:space="preserve">Araceli Ruíz </w:t>
      </w:r>
      <w:proofErr w:type="spellStart"/>
      <w:r w:rsidRPr="00EE31BA">
        <w:rPr>
          <w:rFonts w:ascii="Times New Roman" w:hAnsi="Times New Roman"/>
        </w:rPr>
        <w:t>Guillamón</w:t>
      </w:r>
      <w:proofErr w:type="spellEnd"/>
      <w:r w:rsidRPr="00EE31BA">
        <w:rPr>
          <w:rFonts w:ascii="Times New Roman" w:hAnsi="Times New Roman"/>
        </w:rPr>
        <w:t xml:space="preserve"> – Profesor ayudante</w:t>
      </w:r>
    </w:p>
    <w:p w:rsidR="00EE31BA" w:rsidRPr="00EE31BA" w:rsidRDefault="00EE31BA" w:rsidP="00EE31BA">
      <w:pPr>
        <w:jc w:val="both"/>
        <w:rPr>
          <w:rFonts w:ascii="Times New Roman" w:hAnsi="Times New Roman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bCs/>
        </w:rPr>
      </w:pPr>
      <w:r w:rsidRPr="00EE31BA">
        <w:rPr>
          <w:rFonts w:ascii="Times New Roman" w:hAnsi="Times New Roman"/>
          <w:b/>
          <w:bCs/>
        </w:rPr>
        <w:t>Programa del Curso:</w:t>
      </w:r>
    </w:p>
    <w:p w:rsidR="00EE31BA" w:rsidRPr="00EE31BA" w:rsidRDefault="00EE31BA" w:rsidP="00EE31BA">
      <w:pPr>
        <w:jc w:val="both"/>
        <w:rPr>
          <w:rFonts w:ascii="Times New Roman" w:hAnsi="Times New Roman"/>
          <w:b/>
          <w:bCs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u w:val="single"/>
          <w:lang w:val="es-ES_tradnl"/>
        </w:rPr>
      </w:pPr>
      <w:r w:rsidRPr="00EE31BA">
        <w:rPr>
          <w:rFonts w:ascii="Times New Roman" w:hAnsi="Times New Roman"/>
          <w:u w:val="single"/>
          <w:lang w:val="es-ES_tradnl"/>
        </w:rPr>
        <w:t>Lunes: De 09:00 a 14:00</w:t>
      </w: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  <w:r w:rsidRPr="00EE31BA">
        <w:rPr>
          <w:rFonts w:ascii="Times New Roman" w:hAnsi="Times New Roman"/>
          <w:b/>
          <w:lang w:val="es-ES_tradnl"/>
        </w:rPr>
        <w:t>Dinámicas de conocimiento y ENF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Dinámicas de conocimiento grupal y presentación del curso.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Jóvenes y educación no formal. Concepto y ámbitos de acción.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u w:val="single"/>
          <w:lang w:val="es-ES_tradnl"/>
        </w:rPr>
      </w:pPr>
      <w:r w:rsidRPr="00EE31BA">
        <w:rPr>
          <w:rFonts w:ascii="Times New Roman" w:hAnsi="Times New Roman"/>
          <w:u w:val="single"/>
          <w:lang w:val="es-ES_tradnl"/>
        </w:rPr>
        <w:t>Martes: De 09:00 a 14:00</w:t>
      </w: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  <w:r w:rsidRPr="00EE31BA">
        <w:rPr>
          <w:rFonts w:ascii="Times New Roman" w:hAnsi="Times New Roman"/>
          <w:b/>
          <w:lang w:val="es-ES_tradnl"/>
        </w:rPr>
        <w:t>Violencia y Habilidades Sociales I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La violencia y su abordaje – Ponencia y Taller práctico.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 xml:space="preserve">- Habilidades sociales – Ponencia y taller práctico (escucha activa, empatía, relación de ayuda, </w:t>
      </w:r>
      <w:proofErr w:type="spellStart"/>
      <w:r w:rsidRPr="00EE31BA">
        <w:rPr>
          <w:rFonts w:ascii="Times New Roman" w:hAnsi="Times New Roman"/>
          <w:lang w:val="es-ES_tradnl"/>
        </w:rPr>
        <w:t>etc</w:t>
      </w:r>
      <w:proofErr w:type="spellEnd"/>
      <w:r w:rsidRPr="00EE31BA">
        <w:rPr>
          <w:rFonts w:ascii="Times New Roman" w:hAnsi="Times New Roman"/>
          <w:lang w:val="es-ES_tradnl"/>
        </w:rPr>
        <w:t>).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u w:val="single"/>
          <w:lang w:val="es-ES_tradnl"/>
        </w:rPr>
      </w:pPr>
      <w:r w:rsidRPr="00EE31BA">
        <w:rPr>
          <w:rFonts w:ascii="Times New Roman" w:hAnsi="Times New Roman"/>
          <w:u w:val="single"/>
          <w:lang w:val="es-ES_tradnl"/>
        </w:rPr>
        <w:t>Miércoles: De 09:00 a 14:00</w:t>
      </w: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b/>
          <w:lang w:val="es-ES_tradnl"/>
        </w:rPr>
        <w:t>Habilidades Sociales II y Metodologías de base teatral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Comunicación intercultural y asertividad.</w:t>
      </w:r>
    </w:p>
    <w:p w:rsidR="00EE31BA" w:rsidRPr="00EE31BA" w:rsidRDefault="00EE31BA" w:rsidP="00EE31BA">
      <w:pPr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Teatro Social  y habilidades sociales para la gestión de conflictos, toma de decisiones, comunicación intercultural y motivación.</w:t>
      </w:r>
      <w:r w:rsidRPr="00EE31BA">
        <w:rPr>
          <w:rFonts w:ascii="Times New Roman" w:hAnsi="Times New Roman"/>
          <w:lang w:val="es-ES_tradnl"/>
        </w:rPr>
        <w:br/>
      </w:r>
    </w:p>
    <w:p w:rsidR="00EE31BA" w:rsidRPr="00EE31BA" w:rsidRDefault="00EE31BA" w:rsidP="00EE31BA">
      <w:pPr>
        <w:jc w:val="both"/>
        <w:rPr>
          <w:rFonts w:ascii="Times New Roman" w:hAnsi="Times New Roman"/>
          <w:u w:val="single"/>
          <w:lang w:val="es-ES_tradnl"/>
        </w:rPr>
      </w:pPr>
      <w:r w:rsidRPr="00EE31BA">
        <w:rPr>
          <w:rFonts w:ascii="Times New Roman" w:hAnsi="Times New Roman"/>
          <w:u w:val="single"/>
          <w:lang w:val="es-ES_tradnl"/>
        </w:rPr>
        <w:t>Jueves: De 09:00 a 19.30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</w:p>
    <w:p w:rsidR="00EE31BA" w:rsidRPr="00EE31BA" w:rsidRDefault="00EE31BA" w:rsidP="00EE31BA">
      <w:pPr>
        <w:jc w:val="both"/>
        <w:rPr>
          <w:rFonts w:ascii="Times New Roman" w:hAnsi="Times New Roman"/>
          <w:b/>
          <w:lang w:val="es-ES_tradnl"/>
        </w:rPr>
      </w:pPr>
      <w:r w:rsidRPr="00EE31BA">
        <w:rPr>
          <w:rFonts w:ascii="Times New Roman" w:hAnsi="Times New Roman"/>
          <w:lang w:val="es-ES_tradnl"/>
        </w:rPr>
        <w:t xml:space="preserve"> </w:t>
      </w:r>
      <w:r w:rsidRPr="00EE31BA">
        <w:rPr>
          <w:rFonts w:ascii="Times New Roman" w:hAnsi="Times New Roman"/>
          <w:b/>
          <w:lang w:val="es-ES_tradnl"/>
        </w:rPr>
        <w:t>Cooperación Internacional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Habilidades sociales II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Programas de Cooperación Internacional y Voluntariado Europeo</w:t>
      </w:r>
    </w:p>
    <w:p w:rsidR="00EE31BA" w:rsidRPr="00EE31BA" w:rsidRDefault="00EE31BA" w:rsidP="00EE31BA">
      <w:pPr>
        <w:jc w:val="both"/>
        <w:rPr>
          <w:rFonts w:ascii="Times New Roman" w:hAnsi="Times New Roman"/>
          <w:lang w:val="es-ES_tradnl"/>
        </w:rPr>
      </w:pPr>
      <w:r w:rsidRPr="00EE31BA">
        <w:rPr>
          <w:rFonts w:ascii="Times New Roman" w:hAnsi="Times New Roman"/>
          <w:lang w:val="es-ES_tradnl"/>
        </w:rPr>
        <w:t>- Posibilidades de actuación en el marco de los programas de cooperación internacional con jóvenes.</w:t>
      </w:r>
    </w:p>
    <w:p w:rsidR="00EE31BA" w:rsidRPr="00EE31BA" w:rsidRDefault="00EE31BA" w:rsidP="00EE31BA">
      <w:pPr>
        <w:jc w:val="both"/>
      </w:pPr>
      <w:r w:rsidRPr="00EE31BA">
        <w:rPr>
          <w:rFonts w:ascii="Times New Roman" w:hAnsi="Times New Roman"/>
          <w:lang w:val="es-ES_tradnl"/>
        </w:rPr>
        <w:t>- Evaluación.</w:t>
      </w:r>
      <w:bookmarkStart w:id="0" w:name="_GoBack"/>
      <w:bookmarkEnd w:id="0"/>
    </w:p>
    <w:sectPr w:rsidR="00EE31BA" w:rsidRPr="00EE3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C7E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BA"/>
    <w:rsid w:val="002E7E8D"/>
    <w:rsid w:val="00D1500B"/>
    <w:rsid w:val="00E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9695A-1E3F-4DCB-876D-4CBA1B1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EE31BA"/>
    <w:pPr>
      <w:jc w:val="both"/>
    </w:pPr>
    <w:rPr>
      <w:rFonts w:ascii="Times New Roman" w:hAnsi="Times New Roman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31BA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BAÑON FERRI, ROBERTO J.</dc:creator>
  <cp:keywords/>
  <dc:description/>
  <cp:lastModifiedBy>BAÑON FERRI, ROBERTO J.</cp:lastModifiedBy>
  <cp:revision>1</cp:revision>
  <dcterms:created xsi:type="dcterms:W3CDTF">2018-11-16T10:18:00Z</dcterms:created>
  <dcterms:modified xsi:type="dcterms:W3CDTF">2018-11-16T10:21:00Z</dcterms:modified>
</cp:coreProperties>
</file>