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2CA" w:rsidRDefault="00822C67">
      <w:pPr>
        <w:autoSpaceDE w:val="0"/>
        <w:autoSpaceDN w:val="0"/>
        <w:adjustRightInd w:val="0"/>
        <w:spacing w:after="0" w:line="240" w:lineRule="auto"/>
        <w:jc w:val="center"/>
        <w:rPr>
          <w:rFonts w:ascii="Arial" w:hAnsi="Arial" w:cs="Arial"/>
          <w:b/>
          <w:bCs/>
          <w:color w:val="000000"/>
          <w:sz w:val="24"/>
          <w:szCs w:val="24"/>
        </w:rPr>
      </w:pPr>
      <w:bookmarkStart w:id="0" w:name="_GoBack"/>
      <w:bookmarkEnd w:id="0"/>
      <w:r>
        <w:rPr>
          <w:rFonts w:ascii="Arial" w:hAnsi="Arial" w:cs="Arial"/>
          <w:b/>
          <w:bCs/>
          <w:color w:val="000000"/>
          <w:sz w:val="24"/>
          <w:szCs w:val="24"/>
        </w:rPr>
        <w:t>RESIDENCIA PARA JÓVENES</w:t>
      </w:r>
    </w:p>
    <w:p w:rsidR="000D42CA" w:rsidRDefault="00822C67">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CONVOCATORIA DE PLAZAS DE ALOJAMIENTO 202</w:t>
      </w:r>
      <w:r>
        <w:rPr>
          <w:rFonts w:ascii="Arial" w:hAnsi="Arial" w:cs="Arial"/>
          <w:b/>
          <w:bCs/>
          <w:color w:val="000000"/>
          <w:sz w:val="24"/>
          <w:szCs w:val="24"/>
        </w:rPr>
        <w:t>5</w:t>
      </w:r>
      <w:r>
        <w:rPr>
          <w:rFonts w:ascii="Arial" w:hAnsi="Arial" w:cs="Arial"/>
          <w:b/>
          <w:bCs/>
          <w:color w:val="000000"/>
          <w:sz w:val="24"/>
          <w:szCs w:val="24"/>
        </w:rPr>
        <w:t>/2</w:t>
      </w:r>
      <w:r>
        <w:rPr>
          <w:rFonts w:ascii="Arial" w:hAnsi="Arial" w:cs="Arial"/>
          <w:b/>
          <w:bCs/>
          <w:color w:val="000000"/>
          <w:sz w:val="24"/>
          <w:szCs w:val="24"/>
        </w:rPr>
        <w:t>6</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b/>
          <w:i/>
          <w:sz w:val="24"/>
          <w:szCs w:val="24"/>
        </w:rPr>
      </w:pPr>
      <w:r>
        <w:rPr>
          <w:rFonts w:ascii="Arial" w:hAnsi="Arial" w:cs="Arial"/>
          <w:b/>
          <w:i/>
          <w:sz w:val="24"/>
          <w:szCs w:val="24"/>
        </w:rPr>
        <w:t>Objeto.</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Oferta de plazas de alojamiento de la Residencia para Jóvenes, situada en la Plaza Islas Baleares nº 1 de la ciudad de Murcia.</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bCs/>
          <w:sz w:val="24"/>
          <w:szCs w:val="24"/>
        </w:rPr>
      </w:pPr>
      <w:r>
        <w:rPr>
          <w:rFonts w:ascii="Arial" w:hAnsi="Arial" w:cs="Arial"/>
          <w:bCs/>
          <w:sz w:val="24"/>
          <w:szCs w:val="24"/>
        </w:rPr>
        <w:t xml:space="preserve">Esta convocatoria de plazas está destinada exclusivamente para estancias permanentes comprendidas entre </w:t>
      </w:r>
      <w:r>
        <w:rPr>
          <w:rFonts w:ascii="Arial" w:hAnsi="Arial" w:cs="Arial"/>
          <w:b/>
          <w:bCs/>
          <w:sz w:val="24"/>
          <w:szCs w:val="24"/>
        </w:rPr>
        <w:t>nueve meses (mínimo) y doce meses (máximo)</w:t>
      </w:r>
      <w:r>
        <w:rPr>
          <w:rFonts w:ascii="Arial" w:hAnsi="Arial" w:cs="Arial"/>
          <w:bCs/>
          <w:sz w:val="24"/>
          <w:szCs w:val="24"/>
        </w:rPr>
        <w:t>, y en el periodo comprendido entre el 1 de septiembre de 202</w:t>
      </w:r>
      <w:r>
        <w:rPr>
          <w:rFonts w:ascii="Arial" w:hAnsi="Arial" w:cs="Arial"/>
          <w:bCs/>
          <w:sz w:val="24"/>
          <w:szCs w:val="24"/>
        </w:rPr>
        <w:t>5</w:t>
      </w:r>
      <w:r>
        <w:rPr>
          <w:rFonts w:ascii="Arial" w:hAnsi="Arial" w:cs="Arial"/>
          <w:bCs/>
          <w:sz w:val="24"/>
          <w:szCs w:val="24"/>
        </w:rPr>
        <w:t xml:space="preserve"> y el 31 de agosto de 202</w:t>
      </w:r>
      <w:r>
        <w:rPr>
          <w:rFonts w:ascii="Arial" w:hAnsi="Arial" w:cs="Arial"/>
          <w:bCs/>
          <w:sz w:val="24"/>
          <w:szCs w:val="24"/>
        </w:rPr>
        <w:t>6</w:t>
      </w:r>
      <w:r>
        <w:rPr>
          <w:rFonts w:ascii="Arial" w:hAnsi="Arial" w:cs="Arial"/>
          <w:bCs/>
          <w:sz w:val="24"/>
          <w:szCs w:val="24"/>
        </w:rPr>
        <w:t>.</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b/>
          <w:i/>
          <w:sz w:val="24"/>
          <w:szCs w:val="24"/>
        </w:rPr>
      </w:pPr>
      <w:r>
        <w:rPr>
          <w:rFonts w:ascii="Arial" w:hAnsi="Arial" w:cs="Arial"/>
          <w:b/>
          <w:i/>
          <w:sz w:val="24"/>
          <w:szCs w:val="24"/>
        </w:rPr>
        <w:t>Destinatarios.</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La</w:t>
      </w:r>
      <w:r>
        <w:rPr>
          <w:rFonts w:ascii="Arial" w:hAnsi="Arial" w:cs="Arial"/>
          <w:sz w:val="24"/>
          <w:szCs w:val="24"/>
        </w:rPr>
        <w:t>s plazas ofertadas en la Residencia para jóvenes van destinadas a quienes tengan una edad comprendida entre 18 y 35 años, cumplidos a fecha 1 de septiembre de 202</w:t>
      </w:r>
      <w:r>
        <w:rPr>
          <w:rFonts w:ascii="Arial" w:hAnsi="Arial" w:cs="Arial"/>
          <w:sz w:val="24"/>
          <w:szCs w:val="24"/>
        </w:rPr>
        <w:t>5</w:t>
      </w:r>
      <w:r>
        <w:rPr>
          <w:rFonts w:ascii="Arial" w:hAnsi="Arial" w:cs="Arial"/>
          <w:sz w:val="24"/>
          <w:szCs w:val="24"/>
        </w:rPr>
        <w:t>.</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b/>
          <w:sz w:val="24"/>
          <w:szCs w:val="24"/>
        </w:rPr>
      </w:pPr>
      <w:r>
        <w:rPr>
          <w:rFonts w:ascii="Arial" w:hAnsi="Arial" w:cs="Arial"/>
          <w:sz w:val="24"/>
          <w:szCs w:val="24"/>
        </w:rPr>
        <w:t xml:space="preserve">En el caso de que se solicite apartamento adaptado para discapacidad, se deberá tener </w:t>
      </w:r>
      <w:r>
        <w:rPr>
          <w:rFonts w:ascii="Arial" w:hAnsi="Arial" w:cs="Arial"/>
          <w:sz w:val="24"/>
          <w:szCs w:val="24"/>
        </w:rPr>
        <w:t>discapacidad física con problemas de movilidad.</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b/>
          <w:i/>
          <w:sz w:val="24"/>
          <w:szCs w:val="24"/>
        </w:rPr>
      </w:pPr>
      <w:r>
        <w:rPr>
          <w:rFonts w:ascii="Arial" w:hAnsi="Arial" w:cs="Arial"/>
          <w:b/>
          <w:i/>
          <w:sz w:val="24"/>
          <w:szCs w:val="24"/>
        </w:rPr>
        <w:t>Plazas y tipo de alojamiento.</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Se ofertan un total de 74 plazas:</w:t>
      </w:r>
    </w:p>
    <w:p w:rsidR="000D42CA" w:rsidRDefault="00822C67">
      <w:pPr>
        <w:numPr>
          <w:ilvl w:val="0"/>
          <w:numId w:val="1"/>
        </w:numPr>
        <w:spacing w:after="0" w:line="240" w:lineRule="auto"/>
        <w:jc w:val="both"/>
        <w:rPr>
          <w:rFonts w:ascii="Arial" w:hAnsi="Arial" w:cs="Arial"/>
          <w:sz w:val="24"/>
          <w:szCs w:val="24"/>
        </w:rPr>
      </w:pPr>
      <w:r>
        <w:rPr>
          <w:rFonts w:ascii="Arial" w:hAnsi="Arial" w:cs="Arial"/>
          <w:sz w:val="24"/>
          <w:szCs w:val="24"/>
        </w:rPr>
        <w:t>56 plazas en apartamentos dobles</w:t>
      </w:r>
    </w:p>
    <w:p w:rsidR="000D42CA" w:rsidRDefault="00822C67">
      <w:pPr>
        <w:numPr>
          <w:ilvl w:val="0"/>
          <w:numId w:val="1"/>
        </w:numPr>
        <w:spacing w:after="0" w:line="240" w:lineRule="auto"/>
        <w:jc w:val="both"/>
        <w:rPr>
          <w:rFonts w:ascii="Arial" w:hAnsi="Arial" w:cs="Arial"/>
          <w:sz w:val="24"/>
          <w:szCs w:val="24"/>
        </w:rPr>
      </w:pPr>
      <w:r>
        <w:rPr>
          <w:rFonts w:ascii="Arial" w:hAnsi="Arial" w:cs="Arial"/>
          <w:sz w:val="24"/>
          <w:szCs w:val="24"/>
        </w:rPr>
        <w:t>18 plazas en apartamentos individuales (de las cuales 4 son adaptadas)</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Descripción de los apartamentos:</w:t>
      </w:r>
    </w:p>
    <w:p w:rsidR="000D42CA" w:rsidRDefault="00822C67">
      <w:pPr>
        <w:numPr>
          <w:ilvl w:val="0"/>
          <w:numId w:val="2"/>
        </w:numPr>
        <w:spacing w:after="0" w:line="240" w:lineRule="auto"/>
        <w:jc w:val="both"/>
        <w:rPr>
          <w:rFonts w:ascii="Arial" w:hAnsi="Arial" w:cs="Arial"/>
          <w:sz w:val="24"/>
          <w:szCs w:val="24"/>
        </w:rPr>
      </w:pPr>
      <w:r>
        <w:rPr>
          <w:rFonts w:ascii="Arial" w:hAnsi="Arial" w:cs="Arial"/>
          <w:sz w:val="24"/>
          <w:szCs w:val="24"/>
        </w:rPr>
        <w:t>Individuales: Sala de estar-dormitorio, con cocina integrada y cuarto de baño individual.</w:t>
      </w:r>
    </w:p>
    <w:p w:rsidR="000D42CA" w:rsidRDefault="00822C67">
      <w:pPr>
        <w:numPr>
          <w:ilvl w:val="0"/>
          <w:numId w:val="2"/>
        </w:numPr>
        <w:spacing w:after="0" w:line="240" w:lineRule="auto"/>
        <w:jc w:val="both"/>
        <w:rPr>
          <w:rFonts w:ascii="Arial" w:hAnsi="Arial" w:cs="Arial"/>
          <w:sz w:val="24"/>
          <w:szCs w:val="24"/>
        </w:rPr>
      </w:pPr>
      <w:r>
        <w:rPr>
          <w:rFonts w:ascii="Arial" w:hAnsi="Arial" w:cs="Arial"/>
          <w:sz w:val="24"/>
          <w:szCs w:val="24"/>
        </w:rPr>
        <w:t>Dobles: dos dormitorios individuales, sala de estar-comedor con cocina integrada y cuarto de baño compartidos.</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Los apartamentos están totalmente amueblados.</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bCs/>
          <w:sz w:val="24"/>
          <w:szCs w:val="24"/>
        </w:rPr>
      </w:pPr>
    </w:p>
    <w:p w:rsidR="000D42CA" w:rsidRDefault="000D42CA">
      <w:pPr>
        <w:spacing w:after="0" w:line="240" w:lineRule="auto"/>
        <w:jc w:val="both"/>
        <w:rPr>
          <w:rFonts w:ascii="Arial" w:hAnsi="Arial" w:cs="Arial"/>
          <w:b/>
          <w:bCs/>
          <w:i/>
          <w:sz w:val="24"/>
          <w:szCs w:val="24"/>
        </w:rPr>
      </w:pPr>
    </w:p>
    <w:p w:rsidR="000D42CA" w:rsidRDefault="000D42CA">
      <w:pPr>
        <w:spacing w:after="0" w:line="240" w:lineRule="auto"/>
        <w:jc w:val="both"/>
        <w:rPr>
          <w:rFonts w:ascii="Arial" w:hAnsi="Arial" w:cs="Arial"/>
          <w:b/>
          <w:bCs/>
          <w:i/>
          <w:sz w:val="24"/>
          <w:szCs w:val="24"/>
        </w:rPr>
      </w:pPr>
    </w:p>
    <w:p w:rsidR="000D42CA" w:rsidRDefault="000D42CA">
      <w:pPr>
        <w:spacing w:after="0" w:line="240" w:lineRule="auto"/>
        <w:jc w:val="both"/>
        <w:rPr>
          <w:rFonts w:ascii="Arial" w:hAnsi="Arial" w:cs="Arial"/>
          <w:b/>
          <w:bCs/>
          <w:i/>
          <w:sz w:val="24"/>
          <w:szCs w:val="24"/>
        </w:rPr>
      </w:pPr>
    </w:p>
    <w:p w:rsidR="000D42CA" w:rsidRDefault="000D42CA">
      <w:pPr>
        <w:spacing w:after="0" w:line="240" w:lineRule="auto"/>
        <w:jc w:val="both"/>
        <w:rPr>
          <w:rFonts w:ascii="Arial" w:hAnsi="Arial" w:cs="Arial"/>
          <w:b/>
          <w:bCs/>
          <w:i/>
          <w:sz w:val="24"/>
          <w:szCs w:val="24"/>
        </w:rPr>
      </w:pPr>
    </w:p>
    <w:p w:rsidR="000D42CA" w:rsidRDefault="000D42CA">
      <w:pPr>
        <w:spacing w:after="0" w:line="240" w:lineRule="auto"/>
        <w:jc w:val="both"/>
        <w:rPr>
          <w:rFonts w:ascii="Arial" w:hAnsi="Arial" w:cs="Arial"/>
          <w:b/>
          <w:bCs/>
          <w:i/>
          <w:sz w:val="24"/>
          <w:szCs w:val="24"/>
        </w:rPr>
      </w:pPr>
    </w:p>
    <w:p w:rsidR="000D42CA" w:rsidRDefault="00822C67">
      <w:pPr>
        <w:spacing w:after="0" w:line="240" w:lineRule="auto"/>
        <w:jc w:val="both"/>
        <w:rPr>
          <w:rFonts w:ascii="Arial" w:hAnsi="Arial" w:cs="Arial"/>
          <w:b/>
          <w:bCs/>
          <w:i/>
          <w:sz w:val="24"/>
          <w:szCs w:val="24"/>
        </w:rPr>
      </w:pPr>
      <w:r>
        <w:rPr>
          <w:rFonts w:ascii="Arial" w:hAnsi="Arial" w:cs="Arial"/>
          <w:b/>
          <w:bCs/>
          <w:i/>
          <w:sz w:val="24"/>
          <w:szCs w:val="24"/>
        </w:rPr>
        <w:t>P</w:t>
      </w:r>
      <w:r>
        <w:rPr>
          <w:rFonts w:ascii="Arial" w:hAnsi="Arial" w:cs="Arial"/>
          <w:b/>
          <w:bCs/>
          <w:i/>
          <w:sz w:val="24"/>
          <w:szCs w:val="24"/>
        </w:rPr>
        <w:t>recios.</w:t>
      </w:r>
    </w:p>
    <w:p w:rsidR="000D42CA" w:rsidRDefault="000D42CA">
      <w:pPr>
        <w:spacing w:after="0" w:line="240" w:lineRule="auto"/>
        <w:jc w:val="both"/>
        <w:rPr>
          <w:rFonts w:ascii="Arial" w:hAnsi="Arial" w:cs="Arial"/>
          <w:bCs/>
          <w:sz w:val="24"/>
          <w:szCs w:val="24"/>
        </w:rPr>
      </w:pPr>
    </w:p>
    <w:p w:rsidR="000D42CA" w:rsidRDefault="00822C67">
      <w:pPr>
        <w:spacing w:after="0" w:line="240" w:lineRule="auto"/>
        <w:jc w:val="both"/>
        <w:rPr>
          <w:rFonts w:ascii="Arial" w:hAnsi="Arial" w:cs="Arial"/>
          <w:sz w:val="24"/>
          <w:szCs w:val="24"/>
        </w:rPr>
      </w:pPr>
      <w:r>
        <w:rPr>
          <w:rFonts w:ascii="Arial" w:hAnsi="Arial" w:cs="Arial"/>
          <w:bCs/>
          <w:sz w:val="24"/>
          <w:szCs w:val="24"/>
        </w:rPr>
        <w:lastRenderedPageBreak/>
        <w:t xml:space="preserve">Los precios de alquiler de apartamento incluyen los siguientes servicios: </w:t>
      </w:r>
      <w:r>
        <w:rPr>
          <w:rFonts w:ascii="Arial" w:hAnsi="Arial" w:cs="Arial"/>
          <w:sz w:val="24"/>
          <w:szCs w:val="24"/>
        </w:rPr>
        <w:t>Alojamiento, limpieza de zonas comunes y recogida de basura, portería, seguridad y telefonía interior.</w:t>
      </w:r>
    </w:p>
    <w:p w:rsidR="000D42CA" w:rsidRDefault="000D42CA">
      <w:pPr>
        <w:autoSpaceDE w:val="0"/>
        <w:autoSpaceDN w:val="0"/>
        <w:adjustRightInd w:val="0"/>
        <w:spacing w:after="0" w:line="240" w:lineRule="auto"/>
        <w:jc w:val="both"/>
        <w:rPr>
          <w:rFonts w:ascii="Arial" w:hAnsi="Arial" w:cs="Arial"/>
          <w:bCs/>
          <w:sz w:val="24"/>
          <w:szCs w:val="24"/>
        </w:rPr>
      </w:pPr>
    </w:p>
    <w:p w:rsidR="000D42CA" w:rsidRDefault="000D42CA">
      <w:pPr>
        <w:autoSpaceDE w:val="0"/>
        <w:autoSpaceDN w:val="0"/>
        <w:adjustRightInd w:val="0"/>
        <w:spacing w:after="0" w:line="240" w:lineRule="auto"/>
        <w:jc w:val="both"/>
        <w:rPr>
          <w:rFonts w:ascii="Arial" w:hAnsi="Arial" w:cs="Arial"/>
          <w:bCs/>
          <w:sz w:val="24"/>
          <w:szCs w:val="24"/>
        </w:rPr>
      </w:pPr>
    </w:p>
    <w:p w:rsidR="000D42CA" w:rsidRDefault="00822C67">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Los precios para el periodo de la estancia permanente de esta convoc</w:t>
      </w:r>
      <w:r>
        <w:rPr>
          <w:rFonts w:ascii="Arial" w:hAnsi="Arial" w:cs="Arial"/>
          <w:bCs/>
          <w:sz w:val="24"/>
          <w:szCs w:val="24"/>
        </w:rPr>
        <w:t>atoria con IVA incluido serán:</w:t>
      </w:r>
    </w:p>
    <w:p w:rsidR="000D42CA" w:rsidRDefault="000D42CA">
      <w:pPr>
        <w:autoSpaceDE w:val="0"/>
        <w:autoSpaceDN w:val="0"/>
        <w:adjustRightInd w:val="0"/>
        <w:spacing w:after="0" w:line="240" w:lineRule="auto"/>
        <w:jc w:val="both"/>
        <w:rPr>
          <w:rFonts w:ascii="Arial" w:hAnsi="Arial" w:cs="Arial"/>
          <w:sz w:val="24"/>
          <w:szCs w:val="24"/>
        </w:rPr>
      </w:pPr>
    </w:p>
    <w:p w:rsidR="000D42CA" w:rsidRDefault="00822C67">
      <w:pPr>
        <w:numPr>
          <w:ilvl w:val="0"/>
          <w:numId w:val="3"/>
        </w:numPr>
        <w:autoSpaceDE w:val="0"/>
        <w:autoSpaceDN w:val="0"/>
        <w:adjustRightInd w:val="0"/>
        <w:spacing w:after="0" w:line="240" w:lineRule="auto"/>
        <w:jc w:val="both"/>
        <w:rPr>
          <w:rFonts w:ascii="Arial" w:hAnsi="Arial" w:cs="Arial"/>
          <w:bCs/>
          <w:sz w:val="24"/>
          <w:szCs w:val="24"/>
        </w:rPr>
      </w:pPr>
      <w:r>
        <w:rPr>
          <w:rFonts w:ascii="Arial" w:hAnsi="Arial" w:cs="Arial"/>
          <w:sz w:val="24"/>
          <w:szCs w:val="24"/>
        </w:rPr>
        <w:t>Apartamento doble por mes</w:t>
      </w:r>
      <w:r>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290,82</w:t>
      </w:r>
      <w:r>
        <w:rPr>
          <w:rFonts w:ascii="Arial" w:hAnsi="Arial" w:cs="Arial"/>
          <w:bCs/>
          <w:sz w:val="24"/>
          <w:szCs w:val="24"/>
        </w:rPr>
        <w:t xml:space="preserve"> €.</w:t>
      </w:r>
    </w:p>
    <w:p w:rsidR="000D42CA" w:rsidRDefault="00822C67">
      <w:pPr>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Apartamento individual por mes</w:t>
      </w:r>
      <w:r>
        <w:rPr>
          <w:rFonts w:ascii="Arial" w:hAnsi="Arial" w:cs="Arial"/>
          <w:sz w:val="24"/>
          <w:szCs w:val="24"/>
        </w:rPr>
        <w:tab/>
        <w:t xml:space="preserve"> </w:t>
      </w:r>
      <w:r>
        <w:rPr>
          <w:rFonts w:ascii="Arial" w:hAnsi="Arial" w:cs="Arial"/>
          <w:sz w:val="24"/>
          <w:szCs w:val="24"/>
        </w:rPr>
        <w:tab/>
      </w:r>
      <w:r>
        <w:rPr>
          <w:rFonts w:ascii="Arial" w:hAnsi="Arial" w:cs="Arial"/>
          <w:bCs/>
          <w:sz w:val="24"/>
          <w:szCs w:val="24"/>
        </w:rPr>
        <w:t>387,03</w:t>
      </w:r>
      <w:r>
        <w:rPr>
          <w:rFonts w:ascii="Arial" w:hAnsi="Arial" w:cs="Arial"/>
          <w:bCs/>
          <w:sz w:val="24"/>
          <w:szCs w:val="24"/>
        </w:rPr>
        <w:t xml:space="preserve"> </w:t>
      </w:r>
      <w:r>
        <w:rPr>
          <w:rFonts w:ascii="Arial" w:hAnsi="Arial" w:cs="Arial"/>
          <w:sz w:val="24"/>
          <w:szCs w:val="24"/>
        </w:rPr>
        <w:t>€.</w:t>
      </w:r>
    </w:p>
    <w:p w:rsidR="000D42CA" w:rsidRDefault="000D42CA">
      <w:pPr>
        <w:autoSpaceDE w:val="0"/>
        <w:autoSpaceDN w:val="0"/>
        <w:adjustRightInd w:val="0"/>
        <w:spacing w:after="0" w:line="240" w:lineRule="auto"/>
        <w:jc w:val="both"/>
        <w:rPr>
          <w:rFonts w:ascii="Arial" w:hAnsi="Arial" w:cs="Arial"/>
          <w:color w:val="000000"/>
          <w:sz w:val="24"/>
          <w:szCs w:val="24"/>
        </w:rPr>
      </w:pPr>
    </w:p>
    <w:p w:rsidR="000D42CA" w:rsidRDefault="00822C6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Mensualmente se facturarán los consumos de agua y luz por los siguientes importes:</w:t>
      </w:r>
    </w:p>
    <w:p w:rsidR="000D42CA" w:rsidRDefault="000D42CA">
      <w:pPr>
        <w:autoSpaceDE w:val="0"/>
        <w:autoSpaceDN w:val="0"/>
        <w:adjustRightInd w:val="0"/>
        <w:spacing w:after="0" w:line="240" w:lineRule="auto"/>
        <w:jc w:val="both"/>
        <w:rPr>
          <w:rFonts w:ascii="Arial" w:hAnsi="Arial" w:cs="Arial"/>
          <w:color w:val="000000"/>
          <w:sz w:val="24"/>
          <w:szCs w:val="24"/>
        </w:rPr>
      </w:pPr>
    </w:p>
    <w:p w:rsidR="000D42CA" w:rsidRDefault="00822C6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Consumo eléctrico mínimo mensual:</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2</w:t>
      </w:r>
      <w:r>
        <w:rPr>
          <w:rFonts w:ascii="Arial" w:hAnsi="Arial" w:cs="Arial"/>
          <w:color w:val="000000"/>
          <w:sz w:val="24"/>
          <w:szCs w:val="24"/>
        </w:rPr>
        <w:t>4</w:t>
      </w:r>
      <w:r>
        <w:rPr>
          <w:rFonts w:ascii="Arial" w:hAnsi="Arial" w:cs="Arial"/>
          <w:color w:val="000000"/>
          <w:sz w:val="24"/>
          <w:szCs w:val="24"/>
        </w:rPr>
        <w:t>. €</w:t>
      </w:r>
    </w:p>
    <w:p w:rsidR="000D42CA" w:rsidRDefault="00822C6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Consumo de </w:t>
      </w:r>
      <w:r>
        <w:rPr>
          <w:rFonts w:ascii="Arial" w:hAnsi="Arial" w:cs="Arial"/>
          <w:color w:val="000000"/>
          <w:sz w:val="24"/>
          <w:szCs w:val="24"/>
        </w:rPr>
        <w:t>agua potable y saneamiento mínimo mensual:</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20</w:t>
      </w:r>
      <w:r>
        <w:rPr>
          <w:rFonts w:ascii="Arial" w:hAnsi="Arial" w:cs="Arial"/>
          <w:color w:val="000000"/>
          <w:sz w:val="24"/>
          <w:szCs w:val="24"/>
        </w:rPr>
        <w:t>. €</w:t>
      </w:r>
    </w:p>
    <w:p w:rsidR="000D42CA" w:rsidRDefault="000D42CA">
      <w:pPr>
        <w:autoSpaceDE w:val="0"/>
        <w:autoSpaceDN w:val="0"/>
        <w:adjustRightInd w:val="0"/>
        <w:spacing w:after="0" w:line="240" w:lineRule="auto"/>
        <w:jc w:val="both"/>
        <w:rPr>
          <w:rFonts w:ascii="Arial" w:hAnsi="Arial" w:cs="Arial"/>
          <w:color w:val="000000"/>
          <w:sz w:val="24"/>
          <w:szCs w:val="24"/>
        </w:rPr>
      </w:pPr>
    </w:p>
    <w:p w:rsidR="000D42CA" w:rsidRDefault="00822C6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Los excesos de consumo previa lectura del contador se comunicarán a cada residente y se abonarán en efectivo en la residencia en el mes en curso.</w:t>
      </w:r>
    </w:p>
    <w:p w:rsidR="000D42CA" w:rsidRDefault="000D42CA">
      <w:pPr>
        <w:autoSpaceDE w:val="0"/>
        <w:autoSpaceDN w:val="0"/>
        <w:adjustRightInd w:val="0"/>
        <w:spacing w:after="0" w:line="240" w:lineRule="auto"/>
        <w:jc w:val="both"/>
        <w:rPr>
          <w:rFonts w:ascii="Arial" w:hAnsi="Arial" w:cs="Arial"/>
          <w:bCs/>
          <w:sz w:val="24"/>
          <w:szCs w:val="24"/>
        </w:rPr>
      </w:pPr>
    </w:p>
    <w:p w:rsidR="000D42CA" w:rsidRDefault="000D42CA">
      <w:pPr>
        <w:autoSpaceDE w:val="0"/>
        <w:autoSpaceDN w:val="0"/>
        <w:adjustRightInd w:val="0"/>
        <w:spacing w:after="0" w:line="240" w:lineRule="auto"/>
        <w:jc w:val="both"/>
        <w:rPr>
          <w:rFonts w:ascii="Arial" w:hAnsi="Arial" w:cs="Arial"/>
          <w:bCs/>
          <w:sz w:val="24"/>
          <w:szCs w:val="24"/>
        </w:rPr>
      </w:pPr>
    </w:p>
    <w:p w:rsidR="000D42CA" w:rsidRDefault="00822C67">
      <w:pPr>
        <w:spacing w:after="0" w:line="240" w:lineRule="auto"/>
        <w:jc w:val="both"/>
        <w:rPr>
          <w:rFonts w:ascii="Arial" w:hAnsi="Arial" w:cs="Arial"/>
          <w:b/>
          <w:i/>
          <w:sz w:val="24"/>
          <w:szCs w:val="24"/>
        </w:rPr>
      </w:pPr>
      <w:r>
        <w:rPr>
          <w:rFonts w:ascii="Arial" w:hAnsi="Arial" w:cs="Arial"/>
          <w:b/>
          <w:i/>
          <w:sz w:val="24"/>
          <w:szCs w:val="24"/>
        </w:rPr>
        <w:t>Información y Reservas.</w:t>
      </w:r>
    </w:p>
    <w:p w:rsidR="000D42CA" w:rsidRDefault="000D42CA">
      <w:pPr>
        <w:spacing w:after="0" w:line="240" w:lineRule="auto"/>
        <w:jc w:val="both"/>
        <w:rPr>
          <w:rFonts w:ascii="Arial" w:hAnsi="Arial" w:cs="Arial"/>
          <w:sz w:val="24"/>
          <w:szCs w:val="24"/>
        </w:rPr>
      </w:pPr>
    </w:p>
    <w:p w:rsidR="000D42CA" w:rsidRDefault="00822C67">
      <w:pPr>
        <w:numPr>
          <w:ilvl w:val="0"/>
          <w:numId w:val="4"/>
        </w:numPr>
        <w:spacing w:after="0" w:line="240" w:lineRule="auto"/>
        <w:rPr>
          <w:rFonts w:ascii="Arial" w:hAnsi="Arial" w:cs="Arial"/>
          <w:sz w:val="24"/>
          <w:szCs w:val="24"/>
        </w:rPr>
      </w:pPr>
      <w:r>
        <w:rPr>
          <w:rFonts w:ascii="Arial" w:hAnsi="Arial" w:cs="Arial"/>
          <w:sz w:val="24"/>
          <w:szCs w:val="24"/>
        </w:rPr>
        <w:t xml:space="preserve">Directamente en las oficinas de </w:t>
      </w:r>
      <w:r>
        <w:rPr>
          <w:rFonts w:ascii="Arial" w:hAnsi="Arial" w:cs="Arial"/>
          <w:sz w:val="24"/>
          <w:szCs w:val="24"/>
        </w:rPr>
        <w:t>la Residencia situada en Plaza Islas Baleares nº 1 de Murcia de lunes a viernes, de 9 a 13 horas.</w:t>
      </w:r>
    </w:p>
    <w:p w:rsidR="000D42CA" w:rsidRDefault="000D42CA">
      <w:pPr>
        <w:spacing w:after="0" w:line="240" w:lineRule="auto"/>
        <w:rPr>
          <w:rFonts w:ascii="Arial" w:hAnsi="Arial" w:cs="Arial"/>
          <w:sz w:val="24"/>
          <w:szCs w:val="24"/>
        </w:rPr>
      </w:pPr>
    </w:p>
    <w:p w:rsidR="000D42CA" w:rsidRDefault="00822C67">
      <w:pPr>
        <w:numPr>
          <w:ilvl w:val="0"/>
          <w:numId w:val="4"/>
        </w:numPr>
        <w:spacing w:after="0" w:line="240" w:lineRule="auto"/>
        <w:rPr>
          <w:rFonts w:ascii="Arial" w:hAnsi="Arial" w:cs="Arial"/>
          <w:sz w:val="24"/>
          <w:szCs w:val="24"/>
        </w:rPr>
      </w:pPr>
      <w:r>
        <w:rPr>
          <w:rFonts w:ascii="Arial" w:hAnsi="Arial" w:cs="Arial"/>
          <w:sz w:val="24"/>
          <w:szCs w:val="24"/>
        </w:rPr>
        <w:t>A través del teléfono 968 11 27 17  /  673.756.957 de lunes a viernes (9 a 13h.)</w:t>
      </w:r>
    </w:p>
    <w:p w:rsidR="000D42CA" w:rsidRDefault="000D42CA">
      <w:pPr>
        <w:spacing w:after="0" w:line="240" w:lineRule="auto"/>
        <w:rPr>
          <w:rFonts w:ascii="Arial" w:hAnsi="Arial" w:cs="Arial"/>
          <w:sz w:val="24"/>
          <w:szCs w:val="24"/>
        </w:rPr>
      </w:pPr>
    </w:p>
    <w:p w:rsidR="000D42CA" w:rsidRDefault="00822C67">
      <w:pPr>
        <w:numPr>
          <w:ilvl w:val="0"/>
          <w:numId w:val="4"/>
        </w:numPr>
        <w:spacing w:after="0" w:line="240" w:lineRule="auto"/>
        <w:rPr>
          <w:rFonts w:ascii="Arial" w:hAnsi="Arial" w:cs="Arial"/>
          <w:sz w:val="24"/>
          <w:szCs w:val="24"/>
        </w:rPr>
      </w:pPr>
      <w:r>
        <w:rPr>
          <w:rFonts w:ascii="Arial" w:hAnsi="Arial" w:cs="Arial"/>
          <w:sz w:val="24"/>
          <w:szCs w:val="24"/>
        </w:rPr>
        <w:t>Por correo electrónico en las direcciones:</w:t>
      </w:r>
    </w:p>
    <w:p w:rsidR="000D42CA" w:rsidRDefault="00822C67">
      <w:pPr>
        <w:spacing w:after="0" w:line="240" w:lineRule="auto"/>
        <w:ind w:left="1416"/>
        <w:rPr>
          <w:rFonts w:ascii="Arial" w:hAnsi="Arial" w:cs="Arial"/>
          <w:sz w:val="24"/>
          <w:szCs w:val="24"/>
        </w:rPr>
      </w:pPr>
      <w:hyperlink r:id="rId7" w:history="1">
        <w:r>
          <w:rPr>
            <w:rStyle w:val="Hipervnculo"/>
            <w:rFonts w:ascii="Arial" w:hAnsi="Arial" w:cs="Arial"/>
            <w:sz w:val="24"/>
            <w:szCs w:val="24"/>
          </w:rPr>
          <w:t>residenciajovenesmurcia@gmail.com</w:t>
        </w:r>
      </w:hyperlink>
    </w:p>
    <w:p w:rsidR="000D42CA" w:rsidRDefault="00822C67">
      <w:pPr>
        <w:spacing w:after="0" w:line="240" w:lineRule="auto"/>
        <w:ind w:left="1416"/>
        <w:rPr>
          <w:rFonts w:ascii="Arial" w:hAnsi="Arial" w:cs="Arial"/>
          <w:sz w:val="24"/>
          <w:szCs w:val="24"/>
        </w:rPr>
      </w:pPr>
      <w:hyperlink r:id="rId8" w:history="1">
        <w:r>
          <w:rPr>
            <w:rStyle w:val="Hipervnculo"/>
            <w:rFonts w:ascii="Arial" w:hAnsi="Arial" w:cs="Arial"/>
            <w:sz w:val="24"/>
            <w:szCs w:val="24"/>
          </w:rPr>
          <w:t>residencia-juv@listas.carm.es</w:t>
        </w:r>
      </w:hyperlink>
    </w:p>
    <w:p w:rsidR="000D42CA" w:rsidRDefault="000D42CA">
      <w:pPr>
        <w:spacing w:after="0" w:line="240" w:lineRule="auto"/>
        <w:rPr>
          <w:rFonts w:ascii="Arial" w:hAnsi="Arial" w:cs="Arial"/>
          <w:sz w:val="24"/>
          <w:szCs w:val="24"/>
        </w:rPr>
      </w:pPr>
    </w:p>
    <w:p w:rsidR="000D42CA" w:rsidRDefault="00822C67">
      <w:pPr>
        <w:spacing w:after="0" w:line="240" w:lineRule="auto"/>
        <w:rPr>
          <w:rFonts w:ascii="Arial" w:hAnsi="Arial" w:cs="Arial"/>
          <w:sz w:val="24"/>
          <w:szCs w:val="24"/>
        </w:rPr>
      </w:pPr>
      <w:r>
        <w:rPr>
          <w:rFonts w:ascii="Arial" w:hAnsi="Arial" w:cs="Arial"/>
          <w:sz w:val="24"/>
          <w:szCs w:val="24"/>
        </w:rPr>
        <w:t xml:space="preserve">La documentación requerida en el apartado formalización de solicitud, se presentará una vez haya sido confirmada </w:t>
      </w:r>
      <w:r>
        <w:rPr>
          <w:rFonts w:ascii="Arial" w:hAnsi="Arial" w:cs="Arial"/>
          <w:sz w:val="24"/>
          <w:szCs w:val="24"/>
        </w:rPr>
        <w:t>la reserva por parte de la Residencia.</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b/>
          <w:i/>
          <w:sz w:val="24"/>
          <w:szCs w:val="24"/>
        </w:rPr>
      </w:pPr>
    </w:p>
    <w:p w:rsidR="000D42CA" w:rsidRDefault="000D42CA">
      <w:pPr>
        <w:spacing w:after="0" w:line="240" w:lineRule="auto"/>
        <w:jc w:val="both"/>
        <w:rPr>
          <w:rFonts w:ascii="Arial" w:hAnsi="Arial" w:cs="Arial"/>
          <w:b/>
          <w:i/>
          <w:sz w:val="24"/>
          <w:szCs w:val="24"/>
        </w:rPr>
      </w:pPr>
    </w:p>
    <w:p w:rsidR="000D42CA" w:rsidRDefault="000D42CA">
      <w:pPr>
        <w:spacing w:after="0" w:line="240" w:lineRule="auto"/>
        <w:jc w:val="both"/>
        <w:rPr>
          <w:rFonts w:ascii="Arial" w:hAnsi="Arial" w:cs="Arial"/>
          <w:b/>
          <w:i/>
          <w:sz w:val="24"/>
          <w:szCs w:val="24"/>
        </w:rPr>
      </w:pPr>
    </w:p>
    <w:p w:rsidR="000D42CA" w:rsidRDefault="000D42CA">
      <w:pPr>
        <w:spacing w:after="0" w:line="240" w:lineRule="auto"/>
        <w:jc w:val="both"/>
        <w:rPr>
          <w:rFonts w:ascii="Arial" w:hAnsi="Arial" w:cs="Arial"/>
          <w:b/>
          <w:i/>
          <w:sz w:val="24"/>
          <w:szCs w:val="24"/>
        </w:rPr>
      </w:pPr>
    </w:p>
    <w:p w:rsidR="000D42CA" w:rsidRDefault="000D42CA">
      <w:pPr>
        <w:spacing w:after="0" w:line="240" w:lineRule="auto"/>
        <w:jc w:val="both"/>
        <w:rPr>
          <w:rFonts w:ascii="Arial" w:hAnsi="Arial" w:cs="Arial"/>
          <w:b/>
          <w:i/>
          <w:sz w:val="24"/>
          <w:szCs w:val="24"/>
        </w:rPr>
      </w:pPr>
    </w:p>
    <w:p w:rsidR="000D42CA" w:rsidRDefault="000D42CA">
      <w:pPr>
        <w:spacing w:after="0" w:line="240" w:lineRule="auto"/>
        <w:jc w:val="both"/>
        <w:rPr>
          <w:rFonts w:ascii="Arial" w:hAnsi="Arial" w:cs="Arial"/>
          <w:b/>
          <w:i/>
          <w:sz w:val="24"/>
          <w:szCs w:val="24"/>
        </w:rPr>
      </w:pPr>
    </w:p>
    <w:p w:rsidR="000D42CA" w:rsidRDefault="00822C67">
      <w:pPr>
        <w:spacing w:after="0" w:line="240" w:lineRule="auto"/>
        <w:jc w:val="both"/>
        <w:rPr>
          <w:rFonts w:ascii="Arial" w:hAnsi="Arial" w:cs="Arial"/>
          <w:b/>
          <w:i/>
          <w:sz w:val="24"/>
          <w:szCs w:val="24"/>
        </w:rPr>
      </w:pPr>
      <w:r>
        <w:rPr>
          <w:rFonts w:ascii="Arial" w:hAnsi="Arial" w:cs="Arial"/>
          <w:b/>
          <w:i/>
          <w:sz w:val="24"/>
          <w:szCs w:val="24"/>
        </w:rPr>
        <w:t>Criterios de Prioridad en la adjudicación de plazas.</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Se establecen los siguientes criterios de prioridad para la provisión de plaza:</w:t>
      </w:r>
    </w:p>
    <w:p w:rsidR="000D42CA" w:rsidRDefault="00822C67">
      <w:pPr>
        <w:spacing w:after="0" w:line="240" w:lineRule="auto"/>
        <w:jc w:val="both"/>
        <w:rPr>
          <w:rFonts w:ascii="Arial" w:hAnsi="Arial" w:cs="Arial"/>
          <w:sz w:val="24"/>
          <w:szCs w:val="24"/>
        </w:rPr>
      </w:pPr>
      <w:r>
        <w:rPr>
          <w:rFonts w:ascii="Arial" w:hAnsi="Arial" w:cs="Arial"/>
          <w:sz w:val="24"/>
          <w:szCs w:val="24"/>
        </w:rPr>
        <w:t xml:space="preserve"> </w:t>
      </w:r>
    </w:p>
    <w:p w:rsidR="000D42CA" w:rsidRDefault="00822C67">
      <w:pPr>
        <w:numPr>
          <w:ilvl w:val="0"/>
          <w:numId w:val="5"/>
        </w:numPr>
        <w:spacing w:after="0" w:line="240" w:lineRule="auto"/>
        <w:ind w:left="0" w:firstLine="0"/>
        <w:jc w:val="both"/>
        <w:rPr>
          <w:rFonts w:ascii="Arial" w:hAnsi="Arial" w:cs="Arial"/>
          <w:sz w:val="24"/>
          <w:szCs w:val="24"/>
        </w:rPr>
      </w:pPr>
      <w:r>
        <w:rPr>
          <w:rFonts w:ascii="Arial" w:hAnsi="Arial" w:cs="Arial"/>
          <w:sz w:val="24"/>
          <w:szCs w:val="24"/>
        </w:rPr>
        <w:lastRenderedPageBreak/>
        <w:t>Residentes que deseen renovar plaza.</w:t>
      </w:r>
    </w:p>
    <w:p w:rsidR="000D42CA" w:rsidRDefault="00822C67">
      <w:pPr>
        <w:numPr>
          <w:ilvl w:val="0"/>
          <w:numId w:val="5"/>
        </w:numPr>
        <w:spacing w:after="0" w:line="240" w:lineRule="auto"/>
        <w:ind w:left="0" w:firstLine="0"/>
        <w:jc w:val="both"/>
        <w:rPr>
          <w:rFonts w:ascii="Arial" w:hAnsi="Arial" w:cs="Arial"/>
          <w:sz w:val="24"/>
          <w:szCs w:val="24"/>
        </w:rPr>
      </w:pPr>
      <w:r>
        <w:rPr>
          <w:rFonts w:ascii="Arial" w:hAnsi="Arial" w:cs="Arial"/>
          <w:sz w:val="24"/>
          <w:szCs w:val="24"/>
        </w:rPr>
        <w:t xml:space="preserve">Jóvenes nacidos o residentes en la </w:t>
      </w:r>
      <w:r>
        <w:rPr>
          <w:rFonts w:ascii="Arial" w:hAnsi="Arial" w:cs="Arial"/>
          <w:sz w:val="24"/>
          <w:szCs w:val="24"/>
        </w:rPr>
        <w:t>Región de Murcia.</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b/>
          <w:i/>
          <w:sz w:val="24"/>
          <w:szCs w:val="24"/>
        </w:rPr>
      </w:pPr>
    </w:p>
    <w:p w:rsidR="000D42CA" w:rsidRDefault="00822C67">
      <w:pPr>
        <w:spacing w:after="0" w:line="240" w:lineRule="auto"/>
        <w:jc w:val="both"/>
        <w:rPr>
          <w:rFonts w:ascii="Arial" w:hAnsi="Arial" w:cs="Arial"/>
          <w:b/>
          <w:i/>
          <w:sz w:val="24"/>
          <w:szCs w:val="24"/>
        </w:rPr>
      </w:pPr>
      <w:r>
        <w:rPr>
          <w:rFonts w:ascii="Arial" w:hAnsi="Arial" w:cs="Arial"/>
          <w:b/>
          <w:i/>
          <w:sz w:val="24"/>
          <w:szCs w:val="24"/>
        </w:rPr>
        <w:t>Plazos para la solicitud.</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Los criterios de prioridad se tendrán en cuenta para establecer plazos de solicitud distintos, de manera que solamente podrán presentarse en cada plazo las personas interesadas que reúnan los requisitos estab</w:t>
      </w:r>
      <w:r>
        <w:rPr>
          <w:rFonts w:ascii="Arial" w:hAnsi="Arial" w:cs="Arial"/>
          <w:sz w:val="24"/>
          <w:szCs w:val="24"/>
        </w:rPr>
        <w:t>lecidos en ese plazo.</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Los plazos permanecerán abiertos hasta agotar las plazas convocadas, de manera que no se habilitará el siguiente plazo si no quedaran plazas disponibles una vez finalizado el anterior.</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Los plazos de solicitud establecidos son los si</w:t>
      </w:r>
      <w:r>
        <w:rPr>
          <w:rFonts w:ascii="Arial" w:hAnsi="Arial" w:cs="Arial"/>
          <w:sz w:val="24"/>
          <w:szCs w:val="24"/>
        </w:rPr>
        <w:t>guientes:</w:t>
      </w:r>
    </w:p>
    <w:p w:rsidR="000D42CA" w:rsidRDefault="000D42CA">
      <w:pPr>
        <w:spacing w:after="0" w:line="240" w:lineRule="auto"/>
        <w:jc w:val="both"/>
        <w:rPr>
          <w:rFonts w:ascii="Arial" w:hAnsi="Arial" w:cs="Arial"/>
          <w:sz w:val="24"/>
          <w:szCs w:val="24"/>
        </w:rPr>
      </w:pPr>
    </w:p>
    <w:p w:rsidR="000D42CA" w:rsidRDefault="00822C67">
      <w:pPr>
        <w:numPr>
          <w:ilvl w:val="0"/>
          <w:numId w:val="6"/>
        </w:numPr>
        <w:spacing w:after="0" w:line="240" w:lineRule="auto"/>
        <w:jc w:val="both"/>
        <w:rPr>
          <w:rFonts w:ascii="Arial" w:hAnsi="Arial" w:cs="Arial"/>
          <w:sz w:val="24"/>
          <w:szCs w:val="24"/>
        </w:rPr>
      </w:pPr>
      <w:r>
        <w:rPr>
          <w:rFonts w:ascii="Arial" w:hAnsi="Arial" w:cs="Arial"/>
          <w:sz w:val="24"/>
          <w:szCs w:val="24"/>
        </w:rPr>
        <w:t>Primero.- Hasta el 30 de junio de 202</w:t>
      </w:r>
      <w:r>
        <w:rPr>
          <w:rFonts w:ascii="Arial" w:hAnsi="Arial" w:cs="Arial"/>
          <w:sz w:val="24"/>
          <w:szCs w:val="24"/>
        </w:rPr>
        <w:t>5</w:t>
      </w:r>
      <w:r>
        <w:rPr>
          <w:rFonts w:ascii="Arial" w:hAnsi="Arial" w:cs="Arial"/>
          <w:sz w:val="24"/>
          <w:szCs w:val="24"/>
        </w:rPr>
        <w:t>: Plazo de renovación para jóvenes ya residentes.</w:t>
      </w:r>
    </w:p>
    <w:p w:rsidR="000D42CA" w:rsidRDefault="000D42CA">
      <w:pPr>
        <w:spacing w:after="0" w:line="240" w:lineRule="auto"/>
        <w:jc w:val="both"/>
        <w:rPr>
          <w:rFonts w:ascii="Arial" w:hAnsi="Arial" w:cs="Arial"/>
          <w:sz w:val="24"/>
          <w:szCs w:val="24"/>
        </w:rPr>
      </w:pPr>
    </w:p>
    <w:p w:rsidR="000D42CA" w:rsidRDefault="00822C67">
      <w:pPr>
        <w:numPr>
          <w:ilvl w:val="0"/>
          <w:numId w:val="6"/>
        </w:numPr>
        <w:spacing w:after="0" w:line="240" w:lineRule="auto"/>
        <w:jc w:val="both"/>
        <w:rPr>
          <w:rFonts w:ascii="Arial" w:hAnsi="Arial" w:cs="Arial"/>
          <w:sz w:val="24"/>
          <w:szCs w:val="24"/>
        </w:rPr>
      </w:pPr>
      <w:r>
        <w:rPr>
          <w:rFonts w:ascii="Arial" w:hAnsi="Arial" w:cs="Arial"/>
          <w:sz w:val="24"/>
          <w:szCs w:val="24"/>
        </w:rPr>
        <w:t>Segundo.- Del 1 al 15 de julio de 202</w:t>
      </w:r>
      <w:r>
        <w:rPr>
          <w:rFonts w:ascii="Arial" w:hAnsi="Arial" w:cs="Arial"/>
          <w:sz w:val="24"/>
          <w:szCs w:val="24"/>
        </w:rPr>
        <w:t>5</w:t>
      </w:r>
      <w:r>
        <w:rPr>
          <w:rFonts w:ascii="Arial" w:hAnsi="Arial" w:cs="Arial"/>
          <w:sz w:val="24"/>
          <w:szCs w:val="24"/>
        </w:rPr>
        <w:t>: Plazo de solicitud para jóvenes nacidos o residentes en la Región de Murcia.</w:t>
      </w:r>
    </w:p>
    <w:p w:rsidR="000D42CA" w:rsidRDefault="000D42CA">
      <w:pPr>
        <w:spacing w:after="0" w:line="240" w:lineRule="auto"/>
        <w:jc w:val="both"/>
        <w:rPr>
          <w:rFonts w:ascii="Arial" w:hAnsi="Arial" w:cs="Arial"/>
          <w:sz w:val="24"/>
          <w:szCs w:val="24"/>
        </w:rPr>
      </w:pPr>
    </w:p>
    <w:p w:rsidR="000D42CA" w:rsidRDefault="00822C67">
      <w:pPr>
        <w:numPr>
          <w:ilvl w:val="0"/>
          <w:numId w:val="6"/>
        </w:numPr>
        <w:spacing w:after="0" w:line="240" w:lineRule="auto"/>
        <w:jc w:val="both"/>
        <w:rPr>
          <w:rFonts w:ascii="Arial" w:hAnsi="Arial" w:cs="Arial"/>
          <w:sz w:val="24"/>
          <w:szCs w:val="24"/>
        </w:rPr>
      </w:pPr>
      <w:r>
        <w:rPr>
          <w:rFonts w:ascii="Arial" w:hAnsi="Arial" w:cs="Arial"/>
          <w:sz w:val="24"/>
          <w:szCs w:val="24"/>
        </w:rPr>
        <w:t xml:space="preserve">Tercero.- Del </w:t>
      </w:r>
      <w:r>
        <w:rPr>
          <w:rFonts w:ascii="Arial" w:hAnsi="Arial" w:cs="Arial"/>
          <w:sz w:val="24"/>
          <w:szCs w:val="24"/>
        </w:rPr>
        <w:t>21</w:t>
      </w:r>
      <w:r>
        <w:rPr>
          <w:rFonts w:ascii="Arial" w:hAnsi="Arial" w:cs="Arial"/>
          <w:sz w:val="24"/>
          <w:szCs w:val="24"/>
        </w:rPr>
        <w:t xml:space="preserve"> de julio de 202</w:t>
      </w:r>
      <w:r>
        <w:rPr>
          <w:rFonts w:ascii="Arial" w:hAnsi="Arial" w:cs="Arial"/>
          <w:sz w:val="24"/>
          <w:szCs w:val="24"/>
        </w:rPr>
        <w:t>5</w:t>
      </w:r>
      <w:r>
        <w:rPr>
          <w:rFonts w:ascii="Arial" w:hAnsi="Arial" w:cs="Arial"/>
          <w:sz w:val="24"/>
          <w:szCs w:val="24"/>
        </w:rPr>
        <w:t xml:space="preserve"> hast</w:t>
      </w:r>
      <w:r>
        <w:rPr>
          <w:rFonts w:ascii="Arial" w:hAnsi="Arial" w:cs="Arial"/>
          <w:sz w:val="24"/>
          <w:szCs w:val="24"/>
        </w:rPr>
        <w:t>a completar aforo: Plazo de solicitud para jóvenes en general que no cumplan los criterios de prioridad.</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b/>
          <w:sz w:val="24"/>
          <w:szCs w:val="24"/>
        </w:rPr>
      </w:pPr>
      <w:r>
        <w:rPr>
          <w:rFonts w:ascii="Arial" w:hAnsi="Arial" w:cs="Arial"/>
          <w:b/>
          <w:i/>
          <w:sz w:val="24"/>
          <w:szCs w:val="24"/>
        </w:rPr>
        <w:t>Apartamentos adaptados.</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 xml:space="preserve">Existen 4 plazas en apartamentos adaptados para jóvenes con discapacidad  física con problemas de movilidad, que así lo acrediten. </w:t>
      </w:r>
    </w:p>
    <w:p w:rsidR="000D42CA" w:rsidRDefault="00822C67">
      <w:pPr>
        <w:spacing w:after="0" w:line="240" w:lineRule="auto"/>
        <w:jc w:val="both"/>
        <w:rPr>
          <w:rFonts w:ascii="Arial" w:hAnsi="Arial" w:cs="Arial"/>
          <w:color w:val="FF6600"/>
          <w:sz w:val="24"/>
          <w:szCs w:val="24"/>
        </w:rPr>
      </w:pPr>
      <w:r>
        <w:rPr>
          <w:rFonts w:ascii="Arial" w:hAnsi="Arial" w:cs="Arial"/>
          <w:sz w:val="24"/>
          <w:szCs w:val="24"/>
        </w:rPr>
        <w:t>En el caso de que no sean solicitadas en los plazos establecidos para jóvenes con prioridad (hasta el 15 de julio), estas pl</w:t>
      </w:r>
      <w:r>
        <w:rPr>
          <w:rFonts w:ascii="Arial" w:hAnsi="Arial" w:cs="Arial"/>
          <w:sz w:val="24"/>
          <w:szCs w:val="24"/>
        </w:rPr>
        <w:t>azas pasarán a engrosar el número de plazas destinadas a jóvenes en general, en el momento en que éstas hayan sido ocupadas en su totalidad y por tanto no quede ninguna disponible</w:t>
      </w:r>
      <w:r>
        <w:rPr>
          <w:rFonts w:ascii="Arial" w:hAnsi="Arial" w:cs="Arial"/>
          <w:color w:val="FF6600"/>
          <w:sz w:val="24"/>
          <w:szCs w:val="24"/>
        </w:rPr>
        <w:t xml:space="preserve">. </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b/>
          <w:sz w:val="24"/>
          <w:szCs w:val="24"/>
        </w:rPr>
      </w:pPr>
      <w:r>
        <w:rPr>
          <w:rFonts w:ascii="Arial" w:hAnsi="Arial" w:cs="Arial"/>
          <w:b/>
          <w:i/>
          <w:sz w:val="24"/>
          <w:szCs w:val="24"/>
        </w:rPr>
        <w:t>Formalización de la solicitud renovación de residentes</w:t>
      </w:r>
      <w:r>
        <w:rPr>
          <w:rFonts w:ascii="Arial" w:hAnsi="Arial" w:cs="Arial"/>
          <w:b/>
          <w:sz w:val="24"/>
          <w:szCs w:val="24"/>
        </w:rPr>
        <w:t>.</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 xml:space="preserve">Los residentes </w:t>
      </w:r>
      <w:r>
        <w:rPr>
          <w:rFonts w:ascii="Arial" w:hAnsi="Arial" w:cs="Arial"/>
          <w:sz w:val="24"/>
          <w:szCs w:val="24"/>
        </w:rPr>
        <w:t>que deseen renovar para el nuevo periodo de estancia que se establece en la presente convocatoria, deberán realizar solicitud directamente en la oficina de la Residencia, en el periodo indicado anteriormente en el apartado de plazos para solicitud.</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Para r</w:t>
      </w:r>
      <w:r>
        <w:rPr>
          <w:rFonts w:ascii="Arial" w:hAnsi="Arial" w:cs="Arial"/>
          <w:sz w:val="24"/>
          <w:szCs w:val="24"/>
        </w:rPr>
        <w:t>ealizar la renovación de plaza se tendrá en cuenta:</w:t>
      </w:r>
    </w:p>
    <w:p w:rsidR="000D42CA" w:rsidRDefault="000D42CA">
      <w:pPr>
        <w:spacing w:after="0" w:line="240" w:lineRule="auto"/>
        <w:jc w:val="both"/>
        <w:rPr>
          <w:rFonts w:ascii="Arial" w:hAnsi="Arial" w:cs="Arial"/>
          <w:sz w:val="24"/>
          <w:szCs w:val="24"/>
        </w:rPr>
      </w:pPr>
    </w:p>
    <w:p w:rsidR="000D42CA" w:rsidRDefault="00822C67">
      <w:pPr>
        <w:numPr>
          <w:ilvl w:val="0"/>
          <w:numId w:val="7"/>
        </w:numPr>
        <w:spacing w:after="0" w:line="240" w:lineRule="auto"/>
        <w:jc w:val="both"/>
        <w:rPr>
          <w:rFonts w:ascii="Arial" w:hAnsi="Arial" w:cs="Arial"/>
          <w:sz w:val="24"/>
          <w:szCs w:val="24"/>
        </w:rPr>
      </w:pPr>
      <w:r>
        <w:rPr>
          <w:rFonts w:ascii="Arial" w:hAnsi="Arial" w:cs="Arial"/>
          <w:sz w:val="24"/>
          <w:szCs w:val="24"/>
        </w:rPr>
        <w:lastRenderedPageBreak/>
        <w:t>Que el solicitante cumpla con las edades establecidas</w:t>
      </w:r>
    </w:p>
    <w:p w:rsidR="000D42CA" w:rsidRDefault="00822C67">
      <w:pPr>
        <w:numPr>
          <w:ilvl w:val="0"/>
          <w:numId w:val="7"/>
        </w:numPr>
        <w:spacing w:after="0" w:line="240" w:lineRule="auto"/>
        <w:jc w:val="both"/>
        <w:rPr>
          <w:rFonts w:ascii="Arial" w:hAnsi="Arial" w:cs="Arial"/>
          <w:sz w:val="24"/>
          <w:szCs w:val="24"/>
        </w:rPr>
      </w:pPr>
      <w:r>
        <w:rPr>
          <w:rFonts w:ascii="Arial" w:hAnsi="Arial" w:cs="Arial"/>
          <w:sz w:val="24"/>
          <w:szCs w:val="24"/>
        </w:rPr>
        <w:t xml:space="preserve">Que el solicitante no haya incurrido en alguna de las causas establecidas en el artículo 8 de las normas de régimen interno de la residencia. </w:t>
      </w:r>
    </w:p>
    <w:p w:rsidR="000D42CA" w:rsidRDefault="00822C67">
      <w:pPr>
        <w:spacing w:after="0" w:line="240" w:lineRule="auto"/>
        <w:jc w:val="both"/>
        <w:rPr>
          <w:rFonts w:ascii="Arial" w:hAnsi="Arial" w:cs="Arial"/>
          <w:sz w:val="24"/>
          <w:szCs w:val="24"/>
        </w:rPr>
      </w:pPr>
      <w:r>
        <w:rPr>
          <w:rFonts w:ascii="Arial" w:hAnsi="Arial" w:cs="Arial"/>
          <w:sz w:val="24"/>
          <w:szCs w:val="24"/>
        </w:rPr>
        <w:t>Los re</w:t>
      </w:r>
      <w:r>
        <w:rPr>
          <w:rFonts w:ascii="Arial" w:hAnsi="Arial" w:cs="Arial"/>
          <w:sz w:val="24"/>
          <w:szCs w:val="24"/>
        </w:rPr>
        <w:t>quisitos de renovación variaran en función de la interrupción, o no de la estancia en la residencia, en este caso se presentara el documento de pago de la reserva y se confirmarán los datos anteriormente facilitados.</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Finalizado el plazo indicado, las plaz</w:t>
      </w:r>
      <w:r>
        <w:rPr>
          <w:rFonts w:ascii="Arial" w:hAnsi="Arial" w:cs="Arial"/>
          <w:sz w:val="24"/>
          <w:szCs w:val="24"/>
        </w:rPr>
        <w:t>as no cubiertas pasarán a disposición de las nuevas solicitudes.</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b/>
          <w:i/>
          <w:sz w:val="24"/>
          <w:szCs w:val="24"/>
        </w:rPr>
      </w:pPr>
      <w:r>
        <w:rPr>
          <w:rFonts w:ascii="Arial" w:hAnsi="Arial" w:cs="Arial"/>
          <w:b/>
          <w:i/>
          <w:sz w:val="24"/>
          <w:szCs w:val="24"/>
        </w:rPr>
        <w:t>Formalización de la solicitud para nuevos residentes</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 xml:space="preserve">Desde el momento de la reserva formal de la plaza, dispondrán de </w:t>
      </w:r>
      <w:r>
        <w:rPr>
          <w:rFonts w:ascii="Arial" w:hAnsi="Arial" w:cs="Arial"/>
          <w:b/>
          <w:i/>
          <w:sz w:val="24"/>
          <w:szCs w:val="24"/>
        </w:rPr>
        <w:t>dos días</w:t>
      </w:r>
      <w:r>
        <w:rPr>
          <w:rFonts w:ascii="Arial" w:hAnsi="Arial" w:cs="Arial"/>
          <w:sz w:val="24"/>
          <w:szCs w:val="24"/>
        </w:rPr>
        <w:t xml:space="preserve"> para su formalización presentando la siguiente documentación:</w:t>
      </w:r>
    </w:p>
    <w:p w:rsidR="000D42CA" w:rsidRDefault="000D42CA">
      <w:pPr>
        <w:spacing w:after="0" w:line="240" w:lineRule="auto"/>
        <w:jc w:val="both"/>
        <w:rPr>
          <w:rFonts w:ascii="Arial" w:hAnsi="Arial" w:cs="Arial"/>
          <w:sz w:val="24"/>
          <w:szCs w:val="24"/>
        </w:rPr>
      </w:pPr>
    </w:p>
    <w:p w:rsidR="000D42CA" w:rsidRDefault="00822C67">
      <w:pPr>
        <w:numPr>
          <w:ilvl w:val="0"/>
          <w:numId w:val="8"/>
        </w:numPr>
        <w:spacing w:after="0" w:line="240" w:lineRule="auto"/>
        <w:jc w:val="both"/>
        <w:rPr>
          <w:rFonts w:ascii="Arial" w:hAnsi="Arial" w:cs="Arial"/>
          <w:sz w:val="24"/>
          <w:szCs w:val="24"/>
        </w:rPr>
      </w:pPr>
      <w:r>
        <w:rPr>
          <w:rFonts w:ascii="Arial" w:hAnsi="Arial" w:cs="Arial"/>
          <w:sz w:val="24"/>
          <w:szCs w:val="24"/>
        </w:rPr>
        <w:t>Documentación general:</w:t>
      </w:r>
    </w:p>
    <w:p w:rsidR="000D42CA" w:rsidRDefault="00822C67">
      <w:pPr>
        <w:numPr>
          <w:ilvl w:val="0"/>
          <w:numId w:val="9"/>
        </w:numPr>
        <w:spacing w:after="0" w:line="240" w:lineRule="auto"/>
        <w:jc w:val="both"/>
        <w:rPr>
          <w:rFonts w:ascii="Arial" w:hAnsi="Arial" w:cs="Arial"/>
          <w:sz w:val="24"/>
          <w:szCs w:val="24"/>
        </w:rPr>
      </w:pPr>
      <w:r>
        <w:rPr>
          <w:rFonts w:ascii="Arial" w:hAnsi="Arial" w:cs="Arial"/>
          <w:sz w:val="24"/>
          <w:szCs w:val="24"/>
        </w:rPr>
        <w:t xml:space="preserve">Fotocopia del DNI </w:t>
      </w:r>
    </w:p>
    <w:p w:rsidR="000D42CA" w:rsidRDefault="00822C67">
      <w:pPr>
        <w:numPr>
          <w:ilvl w:val="0"/>
          <w:numId w:val="9"/>
        </w:numPr>
        <w:spacing w:after="0" w:line="240" w:lineRule="auto"/>
        <w:jc w:val="both"/>
        <w:rPr>
          <w:rFonts w:ascii="Arial" w:hAnsi="Arial" w:cs="Arial"/>
          <w:sz w:val="24"/>
          <w:szCs w:val="24"/>
        </w:rPr>
      </w:pPr>
      <w:r>
        <w:rPr>
          <w:rFonts w:ascii="Arial" w:hAnsi="Arial" w:cs="Arial"/>
          <w:sz w:val="24"/>
          <w:szCs w:val="24"/>
        </w:rPr>
        <w:t>Certificado bancario con el IBAN donde se giraran los recibos correspondientes a cada mensualidad.</w:t>
      </w:r>
    </w:p>
    <w:p w:rsidR="000D42CA" w:rsidRDefault="00822C67">
      <w:pPr>
        <w:numPr>
          <w:ilvl w:val="0"/>
          <w:numId w:val="9"/>
        </w:numPr>
        <w:spacing w:after="0" w:line="240" w:lineRule="auto"/>
        <w:jc w:val="both"/>
        <w:rPr>
          <w:rFonts w:ascii="Arial" w:hAnsi="Arial" w:cs="Arial"/>
          <w:sz w:val="24"/>
          <w:szCs w:val="24"/>
        </w:rPr>
      </w:pPr>
      <w:r>
        <w:rPr>
          <w:rFonts w:ascii="Arial" w:hAnsi="Arial" w:cs="Arial"/>
          <w:sz w:val="24"/>
          <w:szCs w:val="24"/>
        </w:rPr>
        <w:t xml:space="preserve">Justificante de ingreso de la reserva por importe correspondiente a una mensualidad. Esta mensualidad actuará </w:t>
      </w:r>
      <w:r>
        <w:rPr>
          <w:rFonts w:ascii="Arial" w:hAnsi="Arial" w:cs="Arial"/>
          <w:sz w:val="24"/>
          <w:szCs w:val="24"/>
        </w:rPr>
        <w:t>como fianza una vez ocupada la plaza teniendo como objeto garantizar los gastos de reparación ocasionados por posibles daños a instalaciones o material producidos en la Residencia. Dicha garantía le será devuelta por transferencia una vez finalizada su est</w:t>
      </w:r>
      <w:r>
        <w:rPr>
          <w:rFonts w:ascii="Arial" w:hAnsi="Arial" w:cs="Arial"/>
          <w:sz w:val="24"/>
          <w:szCs w:val="24"/>
        </w:rPr>
        <w:t>ancia y una vez satisfechos los gastos, deterioros o faltas, si las hubiere, incluyendo las mensualidades pendientes de pago. No se devolverá esta fianza en el caso de producirse baja voluntaria antes de terminar el periodo de vigencia del contrato, ni cas</w:t>
      </w:r>
      <w:r>
        <w:rPr>
          <w:rFonts w:ascii="Arial" w:hAnsi="Arial" w:cs="Arial"/>
          <w:sz w:val="24"/>
          <w:szCs w:val="24"/>
        </w:rPr>
        <w:t>o de resolución por incumplimiento del mismo.</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Se perderá el derecho a devolución de la reserva si finalmente no se ocupara la plaza en la Residencia, sin previo aviso, antes de la fecha indicada de inicio de la ocupación.</w:t>
      </w:r>
    </w:p>
    <w:p w:rsidR="000D42CA" w:rsidRDefault="000D42CA">
      <w:pPr>
        <w:spacing w:after="0" w:line="240" w:lineRule="auto"/>
        <w:jc w:val="both"/>
        <w:rPr>
          <w:rFonts w:ascii="Arial" w:hAnsi="Arial" w:cs="Arial"/>
          <w:sz w:val="24"/>
          <w:szCs w:val="24"/>
        </w:rPr>
      </w:pPr>
    </w:p>
    <w:p w:rsidR="000D42CA" w:rsidRDefault="00822C67">
      <w:pPr>
        <w:spacing w:after="0" w:line="240" w:lineRule="auto"/>
        <w:jc w:val="both"/>
        <w:rPr>
          <w:rFonts w:ascii="Arial" w:hAnsi="Arial" w:cs="Arial"/>
          <w:sz w:val="24"/>
          <w:szCs w:val="24"/>
        </w:rPr>
      </w:pPr>
      <w:r>
        <w:rPr>
          <w:rFonts w:ascii="Arial" w:hAnsi="Arial" w:cs="Arial"/>
          <w:sz w:val="24"/>
          <w:szCs w:val="24"/>
        </w:rPr>
        <w:t>Se tendrá derecho a la devolució</w:t>
      </w:r>
      <w:r>
        <w:rPr>
          <w:rFonts w:ascii="Arial" w:hAnsi="Arial" w:cs="Arial"/>
          <w:sz w:val="24"/>
          <w:szCs w:val="24"/>
        </w:rPr>
        <w:t>n de parte de la reserva, de acuerdo a los días de antelación con los que se comunique, por escrito, la renuncia de la plaza:</w:t>
      </w:r>
    </w:p>
    <w:p w:rsidR="000D42CA" w:rsidRDefault="000D42CA">
      <w:pPr>
        <w:spacing w:after="0" w:line="240" w:lineRule="auto"/>
        <w:jc w:val="both"/>
        <w:rPr>
          <w:rFonts w:ascii="Arial" w:hAnsi="Arial" w:cs="Arial"/>
          <w:sz w:val="24"/>
          <w:szCs w:val="24"/>
        </w:rPr>
      </w:pPr>
    </w:p>
    <w:p w:rsidR="000D42CA" w:rsidRDefault="00822C67">
      <w:pPr>
        <w:numPr>
          <w:ilvl w:val="0"/>
          <w:numId w:val="10"/>
        </w:numPr>
        <w:spacing w:after="0" w:line="240" w:lineRule="auto"/>
        <w:jc w:val="both"/>
        <w:rPr>
          <w:rFonts w:ascii="Arial" w:hAnsi="Arial" w:cs="Arial"/>
          <w:sz w:val="24"/>
          <w:szCs w:val="24"/>
        </w:rPr>
      </w:pPr>
      <w:r>
        <w:rPr>
          <w:rFonts w:ascii="Arial" w:hAnsi="Arial" w:cs="Arial"/>
          <w:sz w:val="24"/>
          <w:szCs w:val="24"/>
        </w:rPr>
        <w:t>30 días o más de antelación:</w:t>
      </w:r>
      <w:r>
        <w:rPr>
          <w:rFonts w:ascii="Arial" w:hAnsi="Arial" w:cs="Arial"/>
          <w:sz w:val="24"/>
          <w:szCs w:val="24"/>
        </w:rPr>
        <w:tab/>
      </w:r>
      <w:r>
        <w:rPr>
          <w:rFonts w:ascii="Arial" w:hAnsi="Arial" w:cs="Arial"/>
          <w:sz w:val="24"/>
          <w:szCs w:val="24"/>
        </w:rPr>
        <w:tab/>
      </w:r>
      <w:r>
        <w:rPr>
          <w:rFonts w:ascii="Arial" w:hAnsi="Arial" w:cs="Arial"/>
          <w:sz w:val="24"/>
          <w:szCs w:val="24"/>
        </w:rPr>
        <w:tab/>
        <w:t>95% devolución.</w:t>
      </w:r>
    </w:p>
    <w:p w:rsidR="000D42CA" w:rsidRDefault="00822C67">
      <w:pPr>
        <w:numPr>
          <w:ilvl w:val="0"/>
          <w:numId w:val="10"/>
        </w:numPr>
        <w:spacing w:after="0" w:line="240" w:lineRule="auto"/>
        <w:jc w:val="both"/>
        <w:rPr>
          <w:rFonts w:ascii="Arial" w:hAnsi="Arial" w:cs="Arial"/>
          <w:sz w:val="24"/>
          <w:szCs w:val="24"/>
        </w:rPr>
      </w:pPr>
      <w:r>
        <w:rPr>
          <w:rFonts w:ascii="Arial" w:hAnsi="Arial" w:cs="Arial"/>
          <w:sz w:val="24"/>
          <w:szCs w:val="24"/>
        </w:rPr>
        <w:t>Entre 29 y 22 días de antelación:</w:t>
      </w:r>
      <w:r>
        <w:rPr>
          <w:rFonts w:ascii="Arial" w:hAnsi="Arial" w:cs="Arial"/>
          <w:sz w:val="24"/>
          <w:szCs w:val="24"/>
        </w:rPr>
        <w:tab/>
      </w:r>
      <w:r>
        <w:rPr>
          <w:rFonts w:ascii="Arial" w:hAnsi="Arial" w:cs="Arial"/>
          <w:sz w:val="24"/>
          <w:szCs w:val="24"/>
        </w:rPr>
        <w:tab/>
      </w:r>
      <w:r>
        <w:rPr>
          <w:rFonts w:ascii="Arial" w:hAnsi="Arial" w:cs="Arial"/>
          <w:sz w:val="24"/>
          <w:szCs w:val="24"/>
        </w:rPr>
        <w:tab/>
        <w:t>85% devolución.</w:t>
      </w:r>
    </w:p>
    <w:p w:rsidR="000D42CA" w:rsidRDefault="00822C67">
      <w:pPr>
        <w:numPr>
          <w:ilvl w:val="0"/>
          <w:numId w:val="10"/>
        </w:numPr>
        <w:spacing w:after="0" w:line="240" w:lineRule="auto"/>
        <w:jc w:val="both"/>
        <w:rPr>
          <w:rFonts w:ascii="Arial" w:hAnsi="Arial" w:cs="Arial"/>
          <w:sz w:val="24"/>
          <w:szCs w:val="24"/>
        </w:rPr>
      </w:pPr>
      <w:r>
        <w:rPr>
          <w:rFonts w:ascii="Arial" w:hAnsi="Arial" w:cs="Arial"/>
          <w:sz w:val="24"/>
          <w:szCs w:val="24"/>
        </w:rPr>
        <w:t>Entre 21 y 14 días de antelaci</w:t>
      </w:r>
      <w:r>
        <w:rPr>
          <w:rFonts w:ascii="Arial" w:hAnsi="Arial" w:cs="Arial"/>
          <w:sz w:val="24"/>
          <w:szCs w:val="24"/>
        </w:rPr>
        <w:t>ón:</w:t>
      </w:r>
      <w:r>
        <w:rPr>
          <w:rFonts w:ascii="Arial" w:hAnsi="Arial" w:cs="Arial"/>
          <w:sz w:val="24"/>
          <w:szCs w:val="24"/>
        </w:rPr>
        <w:tab/>
      </w:r>
      <w:r>
        <w:rPr>
          <w:rFonts w:ascii="Arial" w:hAnsi="Arial" w:cs="Arial"/>
          <w:sz w:val="24"/>
          <w:szCs w:val="24"/>
        </w:rPr>
        <w:tab/>
      </w:r>
      <w:r>
        <w:rPr>
          <w:rFonts w:ascii="Arial" w:hAnsi="Arial" w:cs="Arial"/>
          <w:sz w:val="24"/>
          <w:szCs w:val="24"/>
        </w:rPr>
        <w:tab/>
        <w:t>70% devolución.</w:t>
      </w:r>
    </w:p>
    <w:p w:rsidR="000D42CA" w:rsidRDefault="00822C67">
      <w:pPr>
        <w:numPr>
          <w:ilvl w:val="0"/>
          <w:numId w:val="10"/>
        </w:numPr>
        <w:spacing w:after="0" w:line="240" w:lineRule="auto"/>
        <w:jc w:val="both"/>
        <w:rPr>
          <w:rFonts w:ascii="Arial" w:hAnsi="Arial" w:cs="Arial"/>
          <w:sz w:val="24"/>
          <w:szCs w:val="24"/>
        </w:rPr>
      </w:pPr>
      <w:r>
        <w:rPr>
          <w:rFonts w:ascii="Arial" w:hAnsi="Arial" w:cs="Arial"/>
          <w:sz w:val="24"/>
          <w:szCs w:val="24"/>
        </w:rPr>
        <w:t>Entre 13 y 6 días de antelación:</w:t>
      </w:r>
      <w:r>
        <w:rPr>
          <w:rFonts w:ascii="Arial" w:hAnsi="Arial" w:cs="Arial"/>
          <w:sz w:val="24"/>
          <w:szCs w:val="24"/>
        </w:rPr>
        <w:tab/>
      </w:r>
      <w:r>
        <w:rPr>
          <w:rFonts w:ascii="Arial" w:hAnsi="Arial" w:cs="Arial"/>
          <w:sz w:val="24"/>
          <w:szCs w:val="24"/>
        </w:rPr>
        <w:tab/>
      </w:r>
      <w:r>
        <w:rPr>
          <w:rFonts w:ascii="Arial" w:hAnsi="Arial" w:cs="Arial"/>
          <w:sz w:val="24"/>
          <w:szCs w:val="24"/>
        </w:rPr>
        <w:tab/>
        <w:t>40% devolución.</w:t>
      </w:r>
    </w:p>
    <w:p w:rsidR="000D42CA" w:rsidRDefault="00822C67">
      <w:pPr>
        <w:numPr>
          <w:ilvl w:val="0"/>
          <w:numId w:val="10"/>
        </w:numPr>
        <w:spacing w:after="0" w:line="240" w:lineRule="auto"/>
        <w:jc w:val="both"/>
        <w:rPr>
          <w:rFonts w:ascii="Arial" w:hAnsi="Arial" w:cs="Arial"/>
          <w:sz w:val="24"/>
          <w:szCs w:val="24"/>
        </w:rPr>
      </w:pPr>
      <w:r>
        <w:rPr>
          <w:rFonts w:ascii="Arial" w:hAnsi="Arial" w:cs="Arial"/>
          <w:sz w:val="24"/>
          <w:szCs w:val="24"/>
        </w:rPr>
        <w:t>Menos de 6 días: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 hay devolución.</w:t>
      </w:r>
    </w:p>
    <w:p w:rsidR="000D42CA" w:rsidRDefault="000D42CA">
      <w:pPr>
        <w:spacing w:after="0" w:line="240" w:lineRule="auto"/>
        <w:jc w:val="both"/>
        <w:rPr>
          <w:rFonts w:ascii="Arial" w:hAnsi="Arial" w:cs="Arial"/>
          <w:sz w:val="24"/>
          <w:szCs w:val="24"/>
        </w:rPr>
      </w:pPr>
    </w:p>
    <w:p w:rsidR="000D42CA" w:rsidRDefault="000D42CA">
      <w:pPr>
        <w:autoSpaceDE w:val="0"/>
        <w:autoSpaceDN w:val="0"/>
        <w:adjustRightInd w:val="0"/>
        <w:spacing w:after="0" w:line="240" w:lineRule="auto"/>
        <w:jc w:val="both"/>
        <w:rPr>
          <w:rFonts w:ascii="Arial" w:hAnsi="Arial" w:cs="Arial"/>
          <w:color w:val="000000"/>
          <w:sz w:val="24"/>
          <w:szCs w:val="24"/>
        </w:rPr>
      </w:pPr>
    </w:p>
    <w:p w:rsidR="000D42CA" w:rsidRDefault="000D42CA">
      <w:pPr>
        <w:autoSpaceDE w:val="0"/>
        <w:autoSpaceDN w:val="0"/>
        <w:adjustRightInd w:val="0"/>
        <w:spacing w:after="0" w:line="240" w:lineRule="auto"/>
        <w:jc w:val="both"/>
        <w:rPr>
          <w:rFonts w:ascii="Arial" w:hAnsi="Arial" w:cs="Arial"/>
          <w:color w:val="000000"/>
          <w:sz w:val="24"/>
          <w:szCs w:val="24"/>
        </w:rPr>
      </w:pPr>
    </w:p>
    <w:p w:rsidR="000D42CA" w:rsidRDefault="000D42CA">
      <w:pPr>
        <w:autoSpaceDE w:val="0"/>
        <w:autoSpaceDN w:val="0"/>
        <w:adjustRightInd w:val="0"/>
        <w:spacing w:after="0" w:line="240" w:lineRule="auto"/>
        <w:jc w:val="both"/>
        <w:rPr>
          <w:rFonts w:ascii="Arial" w:hAnsi="Arial" w:cs="Arial"/>
          <w:color w:val="000000"/>
          <w:sz w:val="24"/>
          <w:szCs w:val="24"/>
        </w:rPr>
      </w:pPr>
    </w:p>
    <w:p w:rsidR="000D42CA" w:rsidRDefault="00822C6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En el momento en que sean asignadas la totalidad de las plazas disponibles, se comunicará, y a partir de ese momento entra en funcionamient</w:t>
      </w:r>
      <w:r>
        <w:rPr>
          <w:rFonts w:ascii="Arial" w:hAnsi="Arial" w:cs="Arial"/>
          <w:color w:val="000000"/>
          <w:sz w:val="24"/>
          <w:szCs w:val="24"/>
        </w:rPr>
        <w:t>o la lista de espera, que estará conformada por todos aquellos solicitantes a los que no se les pueda asignar plaza y expresen su deseo de pasar a formar parte de la citada lista.</w:t>
      </w:r>
    </w:p>
    <w:p w:rsidR="000D42CA" w:rsidRDefault="000D42CA">
      <w:pPr>
        <w:spacing w:after="0" w:line="240" w:lineRule="auto"/>
        <w:jc w:val="both"/>
        <w:rPr>
          <w:rFonts w:ascii="Arial" w:hAnsi="Arial" w:cs="Arial"/>
          <w:sz w:val="24"/>
          <w:szCs w:val="24"/>
        </w:rPr>
      </w:pPr>
    </w:p>
    <w:p w:rsidR="000D42CA" w:rsidRDefault="000D42CA">
      <w:pPr>
        <w:spacing w:after="0" w:line="240" w:lineRule="auto"/>
        <w:jc w:val="both"/>
        <w:rPr>
          <w:rFonts w:ascii="Arial" w:hAnsi="Arial" w:cs="Arial"/>
          <w:sz w:val="24"/>
          <w:szCs w:val="24"/>
        </w:rPr>
      </w:pPr>
    </w:p>
    <w:p w:rsidR="000D42CA" w:rsidRDefault="00822C67">
      <w:pPr>
        <w:numPr>
          <w:ilvl w:val="0"/>
          <w:numId w:val="8"/>
        </w:numPr>
        <w:spacing w:after="0" w:line="240" w:lineRule="auto"/>
        <w:jc w:val="both"/>
        <w:rPr>
          <w:rFonts w:ascii="Arial" w:hAnsi="Arial" w:cs="Arial"/>
          <w:sz w:val="24"/>
          <w:szCs w:val="24"/>
        </w:rPr>
      </w:pPr>
      <w:r>
        <w:rPr>
          <w:rFonts w:ascii="Arial" w:hAnsi="Arial" w:cs="Arial"/>
          <w:sz w:val="24"/>
          <w:szCs w:val="24"/>
        </w:rPr>
        <w:t>Documentación específica según criterio de prioridad:</w:t>
      </w:r>
    </w:p>
    <w:p w:rsidR="000D42CA" w:rsidRDefault="000D42CA">
      <w:pPr>
        <w:spacing w:after="0" w:line="240" w:lineRule="auto"/>
        <w:jc w:val="both"/>
        <w:rPr>
          <w:rFonts w:ascii="Arial" w:hAnsi="Arial" w:cs="Arial"/>
          <w:sz w:val="24"/>
          <w:szCs w:val="24"/>
        </w:rPr>
      </w:pPr>
    </w:p>
    <w:p w:rsidR="000D42CA" w:rsidRDefault="00822C67">
      <w:pPr>
        <w:numPr>
          <w:ilvl w:val="0"/>
          <w:numId w:val="11"/>
        </w:numPr>
        <w:spacing w:after="0" w:line="240" w:lineRule="auto"/>
        <w:jc w:val="both"/>
        <w:rPr>
          <w:rFonts w:ascii="Arial" w:hAnsi="Arial" w:cs="Arial"/>
          <w:sz w:val="24"/>
          <w:szCs w:val="24"/>
        </w:rPr>
      </w:pPr>
      <w:r>
        <w:rPr>
          <w:rFonts w:ascii="Arial" w:hAnsi="Arial" w:cs="Arial"/>
          <w:sz w:val="24"/>
          <w:szCs w:val="24"/>
        </w:rPr>
        <w:t xml:space="preserve">Certificado de </w:t>
      </w:r>
      <w:r>
        <w:rPr>
          <w:rFonts w:ascii="Arial" w:hAnsi="Arial" w:cs="Arial"/>
          <w:sz w:val="24"/>
          <w:szCs w:val="24"/>
        </w:rPr>
        <w:t>discapacidad</w:t>
      </w:r>
      <w:r>
        <w:rPr>
          <w:rFonts w:ascii="Arial" w:hAnsi="Arial" w:cs="Arial"/>
          <w:sz w:val="24"/>
          <w:szCs w:val="24"/>
        </w:rPr>
        <w:t>, en su caso.</w:t>
      </w:r>
    </w:p>
    <w:p w:rsidR="000D42CA" w:rsidRDefault="00822C67">
      <w:pPr>
        <w:numPr>
          <w:ilvl w:val="0"/>
          <w:numId w:val="11"/>
        </w:numPr>
        <w:spacing w:after="0" w:line="240" w:lineRule="auto"/>
        <w:jc w:val="both"/>
        <w:rPr>
          <w:rFonts w:ascii="Arial" w:hAnsi="Arial" w:cs="Arial"/>
          <w:sz w:val="24"/>
          <w:szCs w:val="24"/>
        </w:rPr>
      </w:pPr>
      <w:r>
        <w:rPr>
          <w:rFonts w:ascii="Arial" w:hAnsi="Arial" w:cs="Arial"/>
          <w:sz w:val="24"/>
          <w:szCs w:val="24"/>
        </w:rPr>
        <w:t>Para justificar el nacimiento o residencia en la Región de Murcia, DNI, y si el domicilio que aparece en este documento no se corresponde con alguno de los municipios de la Región de Murcia, deberá presentar certificad o volante d</w:t>
      </w:r>
      <w:r>
        <w:rPr>
          <w:rFonts w:ascii="Arial" w:hAnsi="Arial" w:cs="Arial"/>
          <w:sz w:val="24"/>
          <w:szCs w:val="24"/>
        </w:rPr>
        <w:t>e empadronamiento del Ayuntamiento donde el solicitante tenga su domicilio.</w:t>
      </w:r>
    </w:p>
    <w:p w:rsidR="000D42CA" w:rsidRDefault="000D42CA">
      <w:pPr>
        <w:autoSpaceDE w:val="0"/>
        <w:autoSpaceDN w:val="0"/>
        <w:adjustRightInd w:val="0"/>
        <w:spacing w:after="0" w:line="240" w:lineRule="auto"/>
        <w:jc w:val="both"/>
        <w:rPr>
          <w:rFonts w:ascii="Arial" w:hAnsi="Arial" w:cs="Arial"/>
          <w:sz w:val="24"/>
          <w:szCs w:val="24"/>
        </w:rPr>
      </w:pPr>
    </w:p>
    <w:p w:rsidR="000D42CA" w:rsidRDefault="00822C6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Una vez presentada y comprobada la documentación requerida, se adjudicará la plaza formalmente.</w:t>
      </w:r>
    </w:p>
    <w:p w:rsidR="000D42CA" w:rsidRDefault="000D42CA">
      <w:pPr>
        <w:autoSpaceDE w:val="0"/>
        <w:autoSpaceDN w:val="0"/>
        <w:adjustRightInd w:val="0"/>
        <w:spacing w:after="0" w:line="240" w:lineRule="auto"/>
        <w:jc w:val="both"/>
        <w:rPr>
          <w:rFonts w:ascii="Arial" w:hAnsi="Arial" w:cs="Arial"/>
          <w:sz w:val="24"/>
          <w:szCs w:val="24"/>
          <w:highlight w:val="lightGray"/>
        </w:rPr>
      </w:pPr>
    </w:p>
    <w:p w:rsidR="000D42CA" w:rsidRDefault="00822C6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 adjudicación de plazas atendiendo a criterios de prioridad podrá ser anulada cu</w:t>
      </w:r>
      <w:r>
        <w:rPr>
          <w:rFonts w:ascii="Arial" w:hAnsi="Arial" w:cs="Arial"/>
          <w:sz w:val="24"/>
          <w:szCs w:val="24"/>
        </w:rPr>
        <w:t>ando se constate que existen datos en la solicitud que no sean ciertos, para lo que se podrá pedir cuanta documentación sea necesaria para aclarar las cuestiones que se puedan plantear.</w:t>
      </w:r>
    </w:p>
    <w:p w:rsidR="000D42CA" w:rsidRDefault="000D42CA">
      <w:pPr>
        <w:autoSpaceDE w:val="0"/>
        <w:autoSpaceDN w:val="0"/>
        <w:adjustRightInd w:val="0"/>
        <w:spacing w:after="0" w:line="240" w:lineRule="auto"/>
        <w:jc w:val="both"/>
        <w:rPr>
          <w:rFonts w:ascii="Arial" w:hAnsi="Arial" w:cs="Arial"/>
          <w:sz w:val="24"/>
          <w:szCs w:val="24"/>
        </w:rPr>
      </w:pPr>
    </w:p>
    <w:p w:rsidR="000D42CA" w:rsidRDefault="000D42CA">
      <w:pPr>
        <w:autoSpaceDE w:val="0"/>
        <w:autoSpaceDN w:val="0"/>
        <w:adjustRightInd w:val="0"/>
        <w:spacing w:after="0" w:line="240" w:lineRule="auto"/>
        <w:jc w:val="both"/>
        <w:rPr>
          <w:rFonts w:ascii="Arial" w:hAnsi="Arial" w:cs="Arial"/>
          <w:sz w:val="24"/>
          <w:szCs w:val="24"/>
        </w:rPr>
      </w:pPr>
    </w:p>
    <w:sectPr w:rsidR="000D42CA">
      <w:headerReference w:type="default" r:id="rId9"/>
      <w:footerReference w:type="default" r:id="rId10"/>
      <w:pgSz w:w="11906" w:h="16838"/>
      <w:pgMar w:top="1985"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2CA" w:rsidRDefault="00822C67">
      <w:pPr>
        <w:spacing w:line="240" w:lineRule="auto"/>
      </w:pPr>
      <w:r>
        <w:separator/>
      </w:r>
    </w:p>
  </w:endnote>
  <w:endnote w:type="continuationSeparator" w:id="0">
    <w:p w:rsidR="000D42CA" w:rsidRDefault="00822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Maiandra GD">
    <w:altName w:val="Segoe Print"/>
    <w:panose1 w:val="020E0502030308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CA" w:rsidRDefault="000D42CA">
    <w:pPr>
      <w:pStyle w:val="Piedepgina"/>
      <w:pBdr>
        <w:top w:val="single" w:sz="4" w:space="1" w:color="auto"/>
      </w:pBdr>
      <w:jc w:val="center"/>
      <w:rPr>
        <w:rFonts w:ascii="Maiandra GD" w:hAnsi="Maiandra GD" w:cs="Arial"/>
        <w:color w:val="000080"/>
        <w:szCs w:val="24"/>
      </w:rPr>
    </w:pPr>
  </w:p>
  <w:p w:rsidR="000D42CA" w:rsidRDefault="00822C67">
    <w:pPr>
      <w:pStyle w:val="Piedepgina"/>
      <w:pBdr>
        <w:top w:val="single" w:sz="4" w:space="1" w:color="auto"/>
      </w:pBdr>
      <w:jc w:val="center"/>
      <w:rPr>
        <w:rFonts w:ascii="Maiandra GD" w:hAnsi="Maiandra GD" w:cs="Arial"/>
        <w:b/>
        <w:color w:val="000080"/>
        <w:szCs w:val="24"/>
      </w:rPr>
    </w:pPr>
    <w:r>
      <w:rPr>
        <w:rFonts w:ascii="Maiandra GD" w:hAnsi="Maiandra GD" w:cs="Arial"/>
        <w:color w:val="000080"/>
        <w:szCs w:val="24"/>
      </w:rPr>
      <w:t>Información y Reservas:</w:t>
    </w:r>
    <w:r>
      <w:rPr>
        <w:rFonts w:ascii="Maiandra GD" w:hAnsi="Maiandra GD" w:cs="Arial"/>
        <w:b/>
        <w:color w:val="000080"/>
        <w:szCs w:val="24"/>
      </w:rPr>
      <w:t xml:space="preserve"> 968112717</w:t>
    </w:r>
    <w:r>
      <w:rPr>
        <w:rFonts w:ascii="Maiandra GD" w:hAnsi="Maiandra GD" w:cs="Arial"/>
        <w:color w:val="000080"/>
        <w:szCs w:val="24"/>
      </w:rPr>
      <w:t xml:space="preserve">, </w:t>
    </w:r>
    <w:r>
      <w:rPr>
        <w:rFonts w:ascii="Maiandra GD" w:hAnsi="Maiandra GD" w:cs="Arial"/>
        <w:b/>
        <w:color w:val="000080"/>
        <w:szCs w:val="24"/>
      </w:rPr>
      <w:t>673.756.957 (9 a 13h.) / Fax: 968.47.10.96</w:t>
    </w:r>
  </w:p>
  <w:p w:rsidR="000D42CA" w:rsidRDefault="00822C67">
    <w:pPr>
      <w:pStyle w:val="Piedepgina"/>
      <w:jc w:val="center"/>
      <w:rPr>
        <w:rFonts w:ascii="Maiandra GD" w:hAnsi="Maiandra GD" w:cs="Arial"/>
        <w:szCs w:val="24"/>
      </w:rPr>
    </w:pPr>
    <w:hyperlink r:id="rId1" w:history="1">
      <w:r>
        <w:rPr>
          <w:rStyle w:val="Hipervnculo"/>
          <w:rFonts w:ascii="Maiandra GD" w:hAnsi="Maiandra GD" w:cs="Arial"/>
          <w:b/>
          <w:szCs w:val="24"/>
        </w:rPr>
        <w:t>www.alberguesdemurcia.com</w:t>
      </w:r>
    </w:hyperlink>
    <w:r>
      <w:rPr>
        <w:rFonts w:ascii="Maiandra GD" w:hAnsi="Maiandra GD" w:cs="Arial"/>
        <w:b/>
        <w:szCs w:val="24"/>
      </w:rPr>
      <w:t xml:space="preserve">  - </w:t>
    </w:r>
    <w:hyperlink r:id="rId2" w:history="1">
      <w:r>
        <w:rPr>
          <w:rStyle w:val="Hipervnculo"/>
          <w:rFonts w:ascii="Maiandra GD" w:hAnsi="Maiandra GD" w:cs="Arial"/>
          <w:b/>
          <w:szCs w:val="24"/>
        </w:rPr>
        <w:t>residenciajovenesmurcia@gmail.com</w:t>
      </w:r>
    </w:hyperlink>
  </w:p>
  <w:p w:rsidR="000D42CA" w:rsidRDefault="00822C67">
    <w:pPr>
      <w:pStyle w:val="Piedepgina"/>
      <w:jc w:val="right"/>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2CA" w:rsidRDefault="00822C67">
      <w:pPr>
        <w:spacing w:after="0"/>
      </w:pPr>
      <w:r>
        <w:separator/>
      </w:r>
    </w:p>
  </w:footnote>
  <w:footnote w:type="continuationSeparator" w:id="0">
    <w:p w:rsidR="000D42CA" w:rsidRDefault="00822C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CA" w:rsidRDefault="00822C67">
    <w:pPr>
      <w:pStyle w:val="Encabezado"/>
    </w:pPr>
    <w:r>
      <w:rPr>
        <w:noProof/>
        <w:lang w:eastAsia="es-ES"/>
      </w:rPr>
      <w:drawing>
        <wp:anchor distT="0" distB="0" distL="114300" distR="114300" simplePos="0" relativeHeight="251660288" behindDoc="0" locked="0" layoutInCell="1" allowOverlap="1">
          <wp:simplePos x="0" y="0"/>
          <wp:positionH relativeFrom="column">
            <wp:posOffset>-641985</wp:posOffset>
          </wp:positionH>
          <wp:positionV relativeFrom="paragraph">
            <wp:posOffset>-231140</wp:posOffset>
          </wp:positionV>
          <wp:extent cx="1781175" cy="866775"/>
          <wp:effectExtent l="0" t="0" r="0" b="0"/>
          <wp:wrapNone/>
          <wp:docPr id="2" name="Imagen 1" descr="http://t0.gstatic.com/images?q=tbn:ANd9GcRhxONJiSBvzLuMVIB5VGpzJY8r5DKF-HA_w3fmwkM5lPUCnB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http://t0.gstatic.com/images?q=tbn:ANd9GcRhxONJiSBvzLuMVIB5VGpzJY8r5DKF-HA_w3fmwkM5lPUCnBsH"/>
                  <pic:cNvPicPr>
                    <a:picLocks noChangeAspect="1" noChangeArrowheads="1"/>
                  </pic:cNvPicPr>
                </pic:nvPicPr>
                <pic:blipFill>
                  <a:blip r:embed="rId1"/>
                  <a:srcRect/>
                  <a:stretch>
                    <a:fillRect/>
                  </a:stretch>
                </pic:blipFill>
                <pic:spPr>
                  <a:xfrm>
                    <a:off x="0" y="0"/>
                    <a:ext cx="1781175" cy="8667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4714875</wp:posOffset>
          </wp:positionH>
          <wp:positionV relativeFrom="paragraph">
            <wp:posOffset>-227330</wp:posOffset>
          </wp:positionV>
          <wp:extent cx="1143000" cy="800100"/>
          <wp:effectExtent l="0" t="0" r="0" b="0"/>
          <wp:wrapSquare wrapText="bothSides"/>
          <wp:docPr id="6" name="Imagen 5" descr="boceto molino R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boceto molino Rafa"/>
                  <pic:cNvPicPr>
                    <a:picLocks noChangeAspect="1" noChangeArrowheads="1"/>
                  </pic:cNvPicPr>
                </pic:nvPicPr>
                <pic:blipFill>
                  <a:blip r:embed="rId2">
                    <a:clrChange>
                      <a:clrFrom>
                        <a:srgbClr val="FFFFFF"/>
                      </a:clrFrom>
                      <a:clrTo>
                        <a:srgbClr val="FFFFFF">
                          <a:alpha val="0"/>
                        </a:srgbClr>
                      </a:clrTo>
                    </a:clrChange>
                  </a:blip>
                  <a:srcRect/>
                  <a:stretch>
                    <a:fillRect/>
                  </a:stretch>
                </pic:blipFill>
                <pic:spPr>
                  <a:xfrm>
                    <a:off x="0" y="0"/>
                    <a:ext cx="1143000" cy="800100"/>
                  </a:xfrm>
                  <a:prstGeom prst="rect">
                    <a:avLst/>
                  </a:prstGeom>
                  <a:noFill/>
                  <a:ln w="9525">
                    <a:noFill/>
                    <a:miter lim="800000"/>
                    <a:headEnd/>
                    <a:tailEnd/>
                  </a:ln>
                </pic:spPr>
              </pic:pic>
            </a:graphicData>
          </a:graphic>
        </wp:anchor>
      </w:drawing>
    </w:r>
  </w:p>
  <w:p w:rsidR="000D42CA" w:rsidRDefault="000D42CA">
    <w:pPr>
      <w:pStyle w:val="Encabezado"/>
    </w:pPr>
  </w:p>
  <w:p w:rsidR="000D42CA" w:rsidRDefault="000D42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E042F"/>
    <w:multiLevelType w:val="multilevel"/>
    <w:tmpl w:val="0E3E042F"/>
    <w:lvl w:ilvl="0">
      <w:start w:val="1"/>
      <w:numFmt w:val="bullet"/>
      <w:lvlText w:val=""/>
      <w:lvlJc w:val="left"/>
      <w:pPr>
        <w:tabs>
          <w:tab w:val="left" w:pos="780"/>
        </w:tabs>
        <w:ind w:left="78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EC5F80"/>
    <w:multiLevelType w:val="multilevel"/>
    <w:tmpl w:val="17EC5F8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33C8F"/>
    <w:multiLevelType w:val="multilevel"/>
    <w:tmpl w:val="34D33C8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8600938"/>
    <w:multiLevelType w:val="multilevel"/>
    <w:tmpl w:val="3860093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C08514B"/>
    <w:multiLevelType w:val="multilevel"/>
    <w:tmpl w:val="3C08514B"/>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C0E1E44"/>
    <w:multiLevelType w:val="multilevel"/>
    <w:tmpl w:val="3C0E1E4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5C85FE3"/>
    <w:multiLevelType w:val="multilevel"/>
    <w:tmpl w:val="45C85FE3"/>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AF1468"/>
    <w:multiLevelType w:val="multilevel"/>
    <w:tmpl w:val="48AF146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4B340D"/>
    <w:multiLevelType w:val="multilevel"/>
    <w:tmpl w:val="4F4B340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091F99"/>
    <w:multiLevelType w:val="multilevel"/>
    <w:tmpl w:val="5B091F9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F56795"/>
    <w:multiLevelType w:val="multilevel"/>
    <w:tmpl w:val="7DF5679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9"/>
  </w:num>
  <w:num w:numId="4">
    <w:abstractNumId w:val="7"/>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6"/>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B6"/>
    <w:rsid w:val="0000436A"/>
    <w:rsid w:val="00010391"/>
    <w:rsid w:val="0003459E"/>
    <w:rsid w:val="000432BD"/>
    <w:rsid w:val="00060787"/>
    <w:rsid w:val="00072671"/>
    <w:rsid w:val="000A2F69"/>
    <w:rsid w:val="000A6135"/>
    <w:rsid w:val="000B3E2F"/>
    <w:rsid w:val="000D42CA"/>
    <w:rsid w:val="000E79EC"/>
    <w:rsid w:val="000F7297"/>
    <w:rsid w:val="00111C42"/>
    <w:rsid w:val="00111F35"/>
    <w:rsid w:val="00117179"/>
    <w:rsid w:val="001302F6"/>
    <w:rsid w:val="00133BB7"/>
    <w:rsid w:val="00161694"/>
    <w:rsid w:val="001660E6"/>
    <w:rsid w:val="001710E3"/>
    <w:rsid w:val="00184458"/>
    <w:rsid w:val="00186827"/>
    <w:rsid w:val="001A285A"/>
    <w:rsid w:val="001C171C"/>
    <w:rsid w:val="001C609E"/>
    <w:rsid w:val="001C770A"/>
    <w:rsid w:val="001D174C"/>
    <w:rsid w:val="001D3671"/>
    <w:rsid w:val="0020288B"/>
    <w:rsid w:val="0020388C"/>
    <w:rsid w:val="00211F52"/>
    <w:rsid w:val="00226415"/>
    <w:rsid w:val="002B17F2"/>
    <w:rsid w:val="002B2084"/>
    <w:rsid w:val="0032139E"/>
    <w:rsid w:val="0033270B"/>
    <w:rsid w:val="00337195"/>
    <w:rsid w:val="0034266A"/>
    <w:rsid w:val="0034680D"/>
    <w:rsid w:val="003732C3"/>
    <w:rsid w:val="00395E22"/>
    <w:rsid w:val="003A7B50"/>
    <w:rsid w:val="003B543B"/>
    <w:rsid w:val="003B6913"/>
    <w:rsid w:val="003E0C12"/>
    <w:rsid w:val="003E1419"/>
    <w:rsid w:val="003F0A13"/>
    <w:rsid w:val="00403C54"/>
    <w:rsid w:val="00435F9F"/>
    <w:rsid w:val="004403CA"/>
    <w:rsid w:val="00443535"/>
    <w:rsid w:val="004442E4"/>
    <w:rsid w:val="00464F82"/>
    <w:rsid w:val="004704BE"/>
    <w:rsid w:val="004842A2"/>
    <w:rsid w:val="004B2ACD"/>
    <w:rsid w:val="004E5755"/>
    <w:rsid w:val="00500FD7"/>
    <w:rsid w:val="0050584F"/>
    <w:rsid w:val="0051088A"/>
    <w:rsid w:val="0052037E"/>
    <w:rsid w:val="00523B48"/>
    <w:rsid w:val="00556C3B"/>
    <w:rsid w:val="00580D98"/>
    <w:rsid w:val="00583B83"/>
    <w:rsid w:val="005A7456"/>
    <w:rsid w:val="005B1B39"/>
    <w:rsid w:val="005D4C7A"/>
    <w:rsid w:val="005D6059"/>
    <w:rsid w:val="005E2A74"/>
    <w:rsid w:val="005E768E"/>
    <w:rsid w:val="005F4344"/>
    <w:rsid w:val="00624930"/>
    <w:rsid w:val="006312F5"/>
    <w:rsid w:val="0063322C"/>
    <w:rsid w:val="00641B92"/>
    <w:rsid w:val="00641DAE"/>
    <w:rsid w:val="0065380F"/>
    <w:rsid w:val="0066747C"/>
    <w:rsid w:val="006B0DAB"/>
    <w:rsid w:val="006B3259"/>
    <w:rsid w:val="006F27B1"/>
    <w:rsid w:val="006F5B71"/>
    <w:rsid w:val="00703C80"/>
    <w:rsid w:val="00744104"/>
    <w:rsid w:val="00744807"/>
    <w:rsid w:val="0076027C"/>
    <w:rsid w:val="00761CB6"/>
    <w:rsid w:val="0079509D"/>
    <w:rsid w:val="007A6BCF"/>
    <w:rsid w:val="007D4DC0"/>
    <w:rsid w:val="00805809"/>
    <w:rsid w:val="00812294"/>
    <w:rsid w:val="00822C67"/>
    <w:rsid w:val="008428F4"/>
    <w:rsid w:val="00881224"/>
    <w:rsid w:val="00897598"/>
    <w:rsid w:val="008A2E87"/>
    <w:rsid w:val="008B7679"/>
    <w:rsid w:val="008C0E91"/>
    <w:rsid w:val="008C5753"/>
    <w:rsid w:val="008D46B8"/>
    <w:rsid w:val="008D47E1"/>
    <w:rsid w:val="009006AF"/>
    <w:rsid w:val="00904CD1"/>
    <w:rsid w:val="00907645"/>
    <w:rsid w:val="00923D7F"/>
    <w:rsid w:val="0092685B"/>
    <w:rsid w:val="00943579"/>
    <w:rsid w:val="00946DFA"/>
    <w:rsid w:val="009513E4"/>
    <w:rsid w:val="009728EF"/>
    <w:rsid w:val="00997208"/>
    <w:rsid w:val="009A0C9E"/>
    <w:rsid w:val="009A4B75"/>
    <w:rsid w:val="009A6166"/>
    <w:rsid w:val="009B14A4"/>
    <w:rsid w:val="00A212CB"/>
    <w:rsid w:val="00A251C5"/>
    <w:rsid w:val="00A31004"/>
    <w:rsid w:val="00A54678"/>
    <w:rsid w:val="00A5582F"/>
    <w:rsid w:val="00AB7541"/>
    <w:rsid w:val="00AC2FBE"/>
    <w:rsid w:val="00B04EB3"/>
    <w:rsid w:val="00B121B4"/>
    <w:rsid w:val="00B1294D"/>
    <w:rsid w:val="00B151B0"/>
    <w:rsid w:val="00B2348B"/>
    <w:rsid w:val="00B24E19"/>
    <w:rsid w:val="00B3412E"/>
    <w:rsid w:val="00B72249"/>
    <w:rsid w:val="00B96366"/>
    <w:rsid w:val="00BB3AD1"/>
    <w:rsid w:val="00BD1A24"/>
    <w:rsid w:val="00BD52E1"/>
    <w:rsid w:val="00C02982"/>
    <w:rsid w:val="00C04C05"/>
    <w:rsid w:val="00C32DB9"/>
    <w:rsid w:val="00C4585C"/>
    <w:rsid w:val="00C51BB1"/>
    <w:rsid w:val="00C60F64"/>
    <w:rsid w:val="00C63CD4"/>
    <w:rsid w:val="00C92C04"/>
    <w:rsid w:val="00CD24E4"/>
    <w:rsid w:val="00CE57EF"/>
    <w:rsid w:val="00CF1ACF"/>
    <w:rsid w:val="00CF3F1A"/>
    <w:rsid w:val="00CF54D0"/>
    <w:rsid w:val="00D22F38"/>
    <w:rsid w:val="00D27BFE"/>
    <w:rsid w:val="00D50A6F"/>
    <w:rsid w:val="00D6230F"/>
    <w:rsid w:val="00D73077"/>
    <w:rsid w:val="00D7736D"/>
    <w:rsid w:val="00D87486"/>
    <w:rsid w:val="00D96380"/>
    <w:rsid w:val="00DA0AEE"/>
    <w:rsid w:val="00DA0BAF"/>
    <w:rsid w:val="00DD4098"/>
    <w:rsid w:val="00DE3826"/>
    <w:rsid w:val="00DF2AD9"/>
    <w:rsid w:val="00E17EC2"/>
    <w:rsid w:val="00E37D7D"/>
    <w:rsid w:val="00E671E5"/>
    <w:rsid w:val="00E838BD"/>
    <w:rsid w:val="00EA0C7C"/>
    <w:rsid w:val="00EA26D7"/>
    <w:rsid w:val="00F01C04"/>
    <w:rsid w:val="00F01CBC"/>
    <w:rsid w:val="00F25BDB"/>
    <w:rsid w:val="00F613A6"/>
    <w:rsid w:val="00F627E8"/>
    <w:rsid w:val="00F63779"/>
    <w:rsid w:val="00F80CF6"/>
    <w:rsid w:val="00F96E0A"/>
    <w:rsid w:val="00FB512B"/>
    <w:rsid w:val="00FB547A"/>
    <w:rsid w:val="00FB78B5"/>
    <w:rsid w:val="00FD5564"/>
    <w:rsid w:val="00FE001D"/>
    <w:rsid w:val="00FE544E"/>
    <w:rsid w:val="00FF7E51"/>
    <w:rsid w:val="03D844D1"/>
    <w:rsid w:val="0FBC6FA5"/>
    <w:rsid w:val="13E46DF4"/>
    <w:rsid w:val="2FD95F47"/>
    <w:rsid w:val="3457064E"/>
    <w:rsid w:val="36E72E51"/>
    <w:rsid w:val="56B03E7C"/>
    <w:rsid w:val="798C7C8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A192A-C44F-4AD6-8AC6-8549D91B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qFormat/>
    <w:rPr>
      <w:color w:val="0000FF"/>
      <w:u w:val="single"/>
    </w:rPr>
  </w:style>
  <w:style w:type="character" w:styleId="Nmerodepgina">
    <w:name w:val="page number"/>
    <w:basedOn w:val="Fuentedeprrafopredeter"/>
    <w:qFormat/>
  </w:style>
  <w:style w:type="paragraph" w:styleId="Textodeglobo">
    <w:name w:val="Balloon Text"/>
    <w:basedOn w:val="Normal"/>
    <w:link w:val="TextodegloboCar"/>
    <w:uiPriority w:val="99"/>
    <w:semiHidden/>
    <w:unhideWhenUsed/>
    <w:pPr>
      <w:spacing w:after="0" w:line="240" w:lineRule="auto"/>
    </w:pPr>
    <w:rPr>
      <w:rFonts w:ascii="Tahoma" w:hAnsi="Tahoma"/>
      <w:sz w:val="16"/>
      <w:szCs w:val="16"/>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degloboCar">
    <w:name w:val="Texto de globo Car"/>
    <w:link w:val="Textodeglobo"/>
    <w:uiPriority w:val="99"/>
    <w:semiHidden/>
    <w:qFormat/>
    <w:rPr>
      <w:rFonts w:ascii="Tahoma" w:hAnsi="Tahoma" w:cs="Tahoma"/>
      <w:sz w:val="16"/>
      <w:szCs w:val="16"/>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sidencia-juv@listas.carm.es" TargetMode="External"/><Relationship Id="rId3" Type="http://schemas.openxmlformats.org/officeDocument/2006/relationships/settings" Target="settings.xml"/><Relationship Id="rId7" Type="http://schemas.openxmlformats.org/officeDocument/2006/relationships/hyperlink" Target="mailto:residenciajovenesmurci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sidenciajovenesmurcia@gmail.com" TargetMode="External"/><Relationship Id="rId1" Type="http://schemas.openxmlformats.org/officeDocument/2006/relationships/hyperlink" Target="http://www.alberguesdemurci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1181</Words>
  <Characters>6498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CONVOCATORIA DE PLAZAS DE ALOJAMIENTO EN</vt:lpstr>
    </vt:vector>
  </TitlesOfParts>
  <Company>*</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PLAZAS DE ALOJAMIENTO EN</dc:title>
  <dc:creator>*</dc:creator>
  <cp:lastModifiedBy>GIMENEZ VALERA, ANTONIO</cp:lastModifiedBy>
  <cp:revision>2</cp:revision>
  <cp:lastPrinted>2021-05-04T14:28:00Z</cp:lastPrinted>
  <dcterms:created xsi:type="dcterms:W3CDTF">2025-06-12T09:53:00Z</dcterms:created>
  <dcterms:modified xsi:type="dcterms:W3CDTF">2025-06-12T09:53:00Z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8BDE2BD189DF4058ACC53EE9866A2338</vt:lpwstr>
  </property>
</Properties>
</file>